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8C0" w:rsidRPr="00D248C0" w:rsidRDefault="00D248C0" w:rsidP="00B305EB">
      <w:pPr>
        <w:rPr>
          <w:u w:val="single"/>
        </w:rPr>
      </w:pPr>
      <w:r w:rsidRPr="00D248C0">
        <w:rPr>
          <w:u w:val="single"/>
        </w:rPr>
        <w:t>Temat: Urządzenia – dawniej i dziś.</w:t>
      </w:r>
    </w:p>
    <w:p w:rsidR="000A364D" w:rsidRDefault="00B305EB" w:rsidP="00B305EB">
      <w:r>
        <w:t>1. Wysłuchaj wiersza.</w:t>
      </w:r>
    </w:p>
    <w:p w:rsidR="00B305EB" w:rsidRDefault="00B305EB" w:rsidP="00B305EB">
      <w:pPr>
        <w:jc w:val="center"/>
      </w:pPr>
      <w:r>
        <w:t>W dzisiejszym świecie jak król żyć mogę</w:t>
      </w:r>
      <w:r>
        <w:br/>
        <w:t>– odkurzacz czyści moją podłogę,</w:t>
      </w:r>
      <w:r>
        <w:br/>
        <w:t>zmywarka myje za mnie talerze,</w:t>
      </w:r>
      <w:r>
        <w:br/>
        <w:t>pralka mi brudne ubrania pierze,</w:t>
      </w:r>
      <w:r>
        <w:br/>
        <w:t>toster mi grzanki przypieka smacznie,</w:t>
      </w:r>
      <w:r>
        <w:br/>
        <w:t>a na mój rozkaz radio grać zacznie.</w:t>
      </w:r>
      <w:r>
        <w:br/>
        <w:t>Lecz, gdy brak prądu – przyznaję z bólem –</w:t>
      </w:r>
      <w:r>
        <w:br/>
        <w:t>zaraz przestaję być wielkim królem.</w:t>
      </w:r>
    </w:p>
    <w:p w:rsidR="00B305EB" w:rsidRDefault="00B305EB" w:rsidP="00B305EB">
      <w:pPr>
        <w:jc w:val="center"/>
      </w:pPr>
    </w:p>
    <w:p w:rsidR="00B305EB" w:rsidRDefault="00B305EB" w:rsidP="00B305EB">
      <w:r>
        <w:t>- Jakie sprzęty elektryczne zostały wymienione w wierszu?</w:t>
      </w:r>
      <w:r w:rsidR="001355CB">
        <w:t xml:space="preserve"> Podkreśl je na zielono.</w:t>
      </w:r>
    </w:p>
    <w:p w:rsidR="00B305EB" w:rsidRDefault="00B305EB" w:rsidP="00B305EB">
      <w:r>
        <w:t>- Co się stanie gdy zabraknie prądu?</w:t>
      </w:r>
    </w:p>
    <w:p w:rsidR="009213F5" w:rsidRDefault="00B305EB" w:rsidP="00B305EB">
      <w:r>
        <w:t>2. Obejrzyj prezentację</w:t>
      </w:r>
      <w:r w:rsidR="009213F5">
        <w:t xml:space="preserve"> multimedialną „Sprzęty – dawniej i dziś”, odpowiedz na pytania.</w:t>
      </w:r>
    </w:p>
    <w:p w:rsidR="009213F5" w:rsidRDefault="009213F5" w:rsidP="00B305EB">
      <w:r>
        <w:t>- Czy ludziom żyło się ciężej bez urządzeń elektrycznych?</w:t>
      </w:r>
    </w:p>
    <w:p w:rsidR="009213F5" w:rsidRDefault="009213F5" w:rsidP="00B305EB">
      <w:r>
        <w:t>- Jakie sprzęty zostały wymienione w prezentacji?</w:t>
      </w:r>
    </w:p>
    <w:p w:rsidR="009213F5" w:rsidRDefault="009213F5" w:rsidP="00B305EB">
      <w:r>
        <w:t>- Które urządzenie elektryczne jest dla Ciebie najpotrzebniejsze?</w:t>
      </w:r>
    </w:p>
    <w:p w:rsidR="00DC1F83" w:rsidRDefault="00DC1F83" w:rsidP="00B305EB">
      <w:r>
        <w:t xml:space="preserve">3. </w:t>
      </w:r>
      <w:r w:rsidR="00F46110">
        <w:t>Spójrz na obrazek i opisz go. Wpisz brakujące wyrazy w opisie ilustracji.</w:t>
      </w:r>
    </w:p>
    <w:p w:rsidR="00DC1F83" w:rsidRDefault="00F46110" w:rsidP="00B305EB">
      <w:r>
        <w:rPr>
          <w:noProof/>
          <w:lang w:eastAsia="pl-PL"/>
        </w:rPr>
        <w:drawing>
          <wp:inline distT="0" distB="0" distL="0" distR="0">
            <wp:extent cx="5945332" cy="3858869"/>
            <wp:effectExtent l="19050" t="0" r="0" b="0"/>
            <wp:docPr id="38" name="Obraz 38" descr="C:\Users\DELL\Pictures\opisz-obrazek-kuchni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Pictures\opisz-obrazek-kuchnia-01.png"/>
                    <pic:cNvPicPr>
                      <a:picLocks noChangeAspect="1" noChangeArrowheads="1"/>
                    </pic:cNvPicPr>
                  </pic:nvPicPr>
                  <pic:blipFill>
                    <a:blip r:embed="rId5"/>
                    <a:srcRect/>
                    <a:stretch>
                      <a:fillRect/>
                    </a:stretch>
                  </pic:blipFill>
                  <pic:spPr bwMode="auto">
                    <a:xfrm>
                      <a:off x="0" y="0"/>
                      <a:ext cx="5947835" cy="3860493"/>
                    </a:xfrm>
                    <a:prstGeom prst="rect">
                      <a:avLst/>
                    </a:prstGeom>
                    <a:noFill/>
                    <a:ln w="9525">
                      <a:noFill/>
                      <a:miter lim="800000"/>
                      <a:headEnd/>
                      <a:tailEnd/>
                    </a:ln>
                  </pic:spPr>
                </pic:pic>
              </a:graphicData>
            </a:graphic>
          </wp:inline>
        </w:drawing>
      </w:r>
    </w:p>
    <w:p w:rsidR="00DC1F83" w:rsidRDefault="00DC1F83" w:rsidP="00B305EB"/>
    <w:p w:rsidR="00DC1F83" w:rsidRDefault="00F46110" w:rsidP="00B305EB">
      <w:r>
        <w:t>To jest ……………………………………………</w:t>
      </w:r>
    </w:p>
    <w:p w:rsidR="00F46110" w:rsidRDefault="00F46110" w:rsidP="00B305EB">
      <w:r>
        <w:t>W kuchni znajdują się urządzenia elektryczne:…………………………………………….,……………………………………………..,………………………………………….</w:t>
      </w:r>
    </w:p>
    <w:p w:rsidR="00F46110" w:rsidRDefault="00EE2952" w:rsidP="00B305EB">
      <w:r>
        <w:t>Na kuchence elektrycznej stoją: …………………………………. i …………………………………………………</w:t>
      </w:r>
    </w:p>
    <w:p w:rsidR="00F46110" w:rsidRDefault="00F46110" w:rsidP="00B305EB">
      <w:r>
        <w:t>Mikrofalówka stoi ………………………………. szafce.</w:t>
      </w:r>
    </w:p>
    <w:p w:rsidR="00F46110" w:rsidRDefault="00EE2952" w:rsidP="00B305EB">
      <w:r>
        <w:t>Lodówka jest po ……………………………….. stronie.</w:t>
      </w:r>
    </w:p>
    <w:p w:rsidR="00EE2952" w:rsidRDefault="00EE2952" w:rsidP="00B305EB"/>
    <w:p w:rsidR="009213F5" w:rsidRDefault="00EE2952" w:rsidP="00B305EB">
      <w:r>
        <w:t>4</w:t>
      </w:r>
      <w:r w:rsidR="009213F5">
        <w:t xml:space="preserve">. </w:t>
      </w:r>
      <w:r w:rsidR="001355CB">
        <w:t>Połącz urządzenie z pasującym do niego obrazkiem.</w:t>
      </w:r>
    </w:p>
    <w:tbl>
      <w:tblPr>
        <w:tblStyle w:val="Tabela-Siatka"/>
        <w:tblW w:w="0" w:type="auto"/>
        <w:tblLook w:val="04A0"/>
      </w:tblPr>
      <w:tblGrid>
        <w:gridCol w:w="4606"/>
        <w:gridCol w:w="4606"/>
      </w:tblGrid>
      <w:tr w:rsidR="001355CB" w:rsidTr="001355CB">
        <w:tc>
          <w:tcPr>
            <w:tcW w:w="4606" w:type="dxa"/>
          </w:tcPr>
          <w:p w:rsidR="001355CB" w:rsidRDefault="001355CB" w:rsidP="001355CB">
            <w:pPr>
              <w:jc w:val="center"/>
            </w:pPr>
            <w:r>
              <w:object w:dxaOrig="4416" w:dyaOrig="5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25pt;height:111.25pt" o:ole="">
                  <v:imagedata r:id="rId6" o:title=""/>
                </v:shape>
                <o:OLEObject Type="Embed" ProgID="PBrush" ShapeID="_x0000_i1025" DrawAspect="Content" ObjectID="_1648492225" r:id="rId7"/>
              </w:object>
            </w:r>
          </w:p>
        </w:tc>
        <w:tc>
          <w:tcPr>
            <w:tcW w:w="4606" w:type="dxa"/>
          </w:tcPr>
          <w:p w:rsidR="001355CB" w:rsidRDefault="001355CB" w:rsidP="001355CB">
            <w:pPr>
              <w:jc w:val="center"/>
            </w:pPr>
          </w:p>
          <w:p w:rsidR="001355CB" w:rsidRDefault="001355CB" w:rsidP="001355CB"/>
          <w:p w:rsidR="001355CB" w:rsidRDefault="00DC1F83" w:rsidP="001355CB">
            <w:pPr>
              <w:jc w:val="center"/>
            </w:pPr>
            <w:r>
              <w:object w:dxaOrig="4956" w:dyaOrig="3492">
                <v:shape id="_x0000_i1026" type="#_x0000_t75" style="width:82.35pt;height:57.8pt" o:ole="">
                  <v:imagedata r:id="rId8" o:title=""/>
                </v:shape>
                <o:OLEObject Type="Embed" ProgID="PBrush" ShapeID="_x0000_i1026" DrawAspect="Content" ObjectID="_1648492226" r:id="rId9"/>
              </w:object>
            </w:r>
          </w:p>
        </w:tc>
      </w:tr>
      <w:tr w:rsidR="001355CB" w:rsidTr="001355CB">
        <w:tc>
          <w:tcPr>
            <w:tcW w:w="4606" w:type="dxa"/>
          </w:tcPr>
          <w:p w:rsidR="001355CB" w:rsidRDefault="001355CB" w:rsidP="001355CB">
            <w:pPr>
              <w:jc w:val="center"/>
            </w:pPr>
            <w:r>
              <w:rPr>
                <w:noProof/>
                <w:lang w:eastAsia="pl-PL"/>
              </w:rPr>
              <w:drawing>
                <wp:inline distT="0" distB="0" distL="0" distR="0">
                  <wp:extent cx="1553441" cy="994771"/>
                  <wp:effectExtent l="19050" t="0" r="8659" b="0"/>
                  <wp:docPr id="9" name="Obraz 9" descr="Kolorowanka radio « maluch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lorowanka radio « maluchy.pl"/>
                          <pic:cNvPicPr>
                            <a:picLocks noChangeAspect="1" noChangeArrowheads="1"/>
                          </pic:cNvPicPr>
                        </pic:nvPicPr>
                        <pic:blipFill>
                          <a:blip r:embed="rId10"/>
                          <a:srcRect/>
                          <a:stretch>
                            <a:fillRect/>
                          </a:stretch>
                        </pic:blipFill>
                        <pic:spPr bwMode="auto">
                          <a:xfrm>
                            <a:off x="0" y="0"/>
                            <a:ext cx="1553442" cy="994772"/>
                          </a:xfrm>
                          <a:prstGeom prst="rect">
                            <a:avLst/>
                          </a:prstGeom>
                          <a:noFill/>
                          <a:ln w="9525">
                            <a:noFill/>
                            <a:miter lim="800000"/>
                            <a:headEnd/>
                            <a:tailEnd/>
                          </a:ln>
                        </pic:spPr>
                      </pic:pic>
                    </a:graphicData>
                  </a:graphic>
                </wp:inline>
              </w:drawing>
            </w:r>
          </w:p>
        </w:tc>
        <w:tc>
          <w:tcPr>
            <w:tcW w:w="4606" w:type="dxa"/>
          </w:tcPr>
          <w:p w:rsidR="001355CB" w:rsidRDefault="00DC1F83" w:rsidP="00DC1F83">
            <w:pPr>
              <w:jc w:val="center"/>
            </w:pPr>
            <w:r>
              <w:rPr>
                <w:noProof/>
                <w:lang w:eastAsia="pl-PL"/>
              </w:rPr>
              <w:drawing>
                <wp:inline distT="0" distB="0" distL="0" distR="0">
                  <wp:extent cx="1671204" cy="898272"/>
                  <wp:effectExtent l="19050" t="0" r="5196" b="0"/>
                  <wp:docPr id="30" name="Obraz 30" descr="dywan kolorowanki - Ki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ywan kolorowanki - Kid.re"/>
                          <pic:cNvPicPr>
                            <a:picLocks noChangeAspect="1" noChangeArrowheads="1"/>
                          </pic:cNvPicPr>
                        </pic:nvPicPr>
                        <pic:blipFill>
                          <a:blip r:embed="rId11"/>
                          <a:srcRect/>
                          <a:stretch>
                            <a:fillRect/>
                          </a:stretch>
                        </pic:blipFill>
                        <pic:spPr bwMode="auto">
                          <a:xfrm>
                            <a:off x="0" y="0"/>
                            <a:ext cx="1676452" cy="901093"/>
                          </a:xfrm>
                          <a:prstGeom prst="rect">
                            <a:avLst/>
                          </a:prstGeom>
                          <a:noFill/>
                          <a:ln w="9525">
                            <a:noFill/>
                            <a:miter lim="800000"/>
                            <a:headEnd/>
                            <a:tailEnd/>
                          </a:ln>
                        </pic:spPr>
                      </pic:pic>
                    </a:graphicData>
                  </a:graphic>
                </wp:inline>
              </w:drawing>
            </w:r>
          </w:p>
        </w:tc>
      </w:tr>
      <w:tr w:rsidR="001355CB" w:rsidTr="001355CB">
        <w:tc>
          <w:tcPr>
            <w:tcW w:w="4606" w:type="dxa"/>
          </w:tcPr>
          <w:p w:rsidR="001355CB" w:rsidRDefault="001355CB" w:rsidP="001355CB">
            <w:pPr>
              <w:jc w:val="center"/>
            </w:pPr>
            <w:r>
              <w:object w:dxaOrig="4224" w:dyaOrig="5724">
                <v:shape id="_x0000_i1027" type="#_x0000_t75" style="width:78.55pt;height:106.35pt" o:ole="">
                  <v:imagedata r:id="rId12" o:title=""/>
                </v:shape>
                <o:OLEObject Type="Embed" ProgID="PBrush" ShapeID="_x0000_i1027" DrawAspect="Content" ObjectID="_1648492227" r:id="rId13"/>
              </w:object>
            </w:r>
          </w:p>
        </w:tc>
        <w:tc>
          <w:tcPr>
            <w:tcW w:w="4606" w:type="dxa"/>
          </w:tcPr>
          <w:p w:rsidR="001355CB" w:rsidRDefault="001355CB" w:rsidP="001355CB">
            <w:pPr>
              <w:jc w:val="center"/>
            </w:pPr>
          </w:p>
          <w:p w:rsidR="001355CB" w:rsidRDefault="001355CB" w:rsidP="001355CB">
            <w:pPr>
              <w:jc w:val="center"/>
            </w:pPr>
          </w:p>
          <w:p w:rsidR="001355CB" w:rsidRDefault="00DC1F83" w:rsidP="001355CB">
            <w:pPr>
              <w:jc w:val="center"/>
            </w:pPr>
            <w:r>
              <w:object w:dxaOrig="3960" w:dyaOrig="3216">
                <v:shape id="_x0000_i1028" type="#_x0000_t75" style="width:75.25pt;height:61.65pt" o:ole="">
                  <v:imagedata r:id="rId14" o:title=""/>
                </v:shape>
                <o:OLEObject Type="Embed" ProgID="PBrush" ShapeID="_x0000_i1028" DrawAspect="Content" ObjectID="_1648492228" r:id="rId15"/>
              </w:object>
            </w:r>
          </w:p>
        </w:tc>
      </w:tr>
      <w:tr w:rsidR="001355CB" w:rsidTr="001355CB">
        <w:tc>
          <w:tcPr>
            <w:tcW w:w="4606" w:type="dxa"/>
          </w:tcPr>
          <w:p w:rsidR="001355CB" w:rsidRDefault="00DC1F83" w:rsidP="00DC1F83">
            <w:pPr>
              <w:jc w:val="center"/>
            </w:pPr>
            <w:r>
              <w:rPr>
                <w:noProof/>
                <w:lang w:eastAsia="pl-PL"/>
              </w:rPr>
              <w:drawing>
                <wp:inline distT="0" distB="0" distL="0" distR="0">
                  <wp:extent cx="1427422" cy="2020407"/>
                  <wp:effectExtent l="19050" t="0" r="1328" b="0"/>
                  <wp:docPr id="33" name="Obraz 33" descr="Odkurzacz - Dzidziusiow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dkurzacz - Dzidziusiowo.pl"/>
                          <pic:cNvPicPr>
                            <a:picLocks noChangeAspect="1" noChangeArrowheads="1"/>
                          </pic:cNvPicPr>
                        </pic:nvPicPr>
                        <pic:blipFill>
                          <a:blip r:embed="rId16" cstate="print"/>
                          <a:srcRect/>
                          <a:stretch>
                            <a:fillRect/>
                          </a:stretch>
                        </pic:blipFill>
                        <pic:spPr bwMode="auto">
                          <a:xfrm>
                            <a:off x="0" y="0"/>
                            <a:ext cx="1430971" cy="2025430"/>
                          </a:xfrm>
                          <a:prstGeom prst="rect">
                            <a:avLst/>
                          </a:prstGeom>
                          <a:noFill/>
                          <a:ln w="9525">
                            <a:noFill/>
                            <a:miter lim="800000"/>
                            <a:headEnd/>
                            <a:tailEnd/>
                          </a:ln>
                        </pic:spPr>
                      </pic:pic>
                    </a:graphicData>
                  </a:graphic>
                </wp:inline>
              </w:drawing>
            </w:r>
          </w:p>
        </w:tc>
        <w:tc>
          <w:tcPr>
            <w:tcW w:w="4606" w:type="dxa"/>
          </w:tcPr>
          <w:p w:rsidR="00DC1F83" w:rsidRDefault="00DC1F83" w:rsidP="00DC1F83"/>
          <w:p w:rsidR="00DC1F83" w:rsidRDefault="00DC1F83" w:rsidP="001355CB">
            <w:pPr>
              <w:jc w:val="center"/>
            </w:pPr>
          </w:p>
          <w:p w:rsidR="001355CB" w:rsidRDefault="001355CB" w:rsidP="001355CB">
            <w:pPr>
              <w:jc w:val="center"/>
            </w:pPr>
            <w:r>
              <w:rPr>
                <w:noProof/>
                <w:lang w:eastAsia="pl-PL"/>
              </w:rPr>
              <w:drawing>
                <wp:inline distT="0" distB="0" distL="0" distR="0">
                  <wp:extent cx="1423670" cy="1423670"/>
                  <wp:effectExtent l="19050" t="0" r="5080" b="0"/>
                  <wp:docPr id="23" name="Obraz 23" descr="Kolorystyki Książka, Garnek Ilustracja Wektor -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lorystyki Książka, Garnek Ilustracja Wektor - Ilustracja ..."/>
                          <pic:cNvPicPr>
                            <a:picLocks noChangeAspect="1" noChangeArrowheads="1"/>
                          </pic:cNvPicPr>
                        </pic:nvPicPr>
                        <pic:blipFill>
                          <a:blip r:embed="rId17" cstate="print"/>
                          <a:srcRect/>
                          <a:stretch>
                            <a:fillRect/>
                          </a:stretch>
                        </pic:blipFill>
                        <pic:spPr bwMode="auto">
                          <a:xfrm>
                            <a:off x="0" y="0"/>
                            <a:ext cx="1426047" cy="1426047"/>
                          </a:xfrm>
                          <a:prstGeom prst="rect">
                            <a:avLst/>
                          </a:prstGeom>
                          <a:noFill/>
                          <a:ln w="9525">
                            <a:noFill/>
                            <a:miter lim="800000"/>
                            <a:headEnd/>
                            <a:tailEnd/>
                          </a:ln>
                        </pic:spPr>
                      </pic:pic>
                    </a:graphicData>
                  </a:graphic>
                </wp:inline>
              </w:drawing>
            </w:r>
          </w:p>
        </w:tc>
      </w:tr>
    </w:tbl>
    <w:p w:rsidR="008460AD" w:rsidRDefault="008460AD" w:rsidP="00B305EB"/>
    <w:p w:rsidR="00EE2952" w:rsidRDefault="00EE2952" w:rsidP="00B305EB">
      <w:r>
        <w:lastRenderedPageBreak/>
        <w:t>5. Rozwiąż.</w:t>
      </w:r>
    </w:p>
    <w:p w:rsidR="008460AD" w:rsidRDefault="008460AD" w:rsidP="00EE2952"/>
    <w:p w:rsidR="008460AD" w:rsidRDefault="00EE2952" w:rsidP="00EE2952">
      <w:r>
        <w:rPr>
          <w:noProof/>
          <w:lang w:eastAsia="pl-PL"/>
        </w:rPr>
        <w:drawing>
          <wp:inline distT="0" distB="0" distL="0" distR="0">
            <wp:extent cx="4774623" cy="4801370"/>
            <wp:effectExtent l="19050" t="0" r="6927" b="0"/>
            <wp:docPr id="40" name="Obraz 40" descr="C:\Users\DELL\Desktop\dodawanie-w-zakresi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Desktop\dodawanie-w-zakresie-10.jpg"/>
                    <pic:cNvPicPr>
                      <a:picLocks noChangeAspect="1" noChangeArrowheads="1"/>
                    </pic:cNvPicPr>
                  </pic:nvPicPr>
                  <pic:blipFill>
                    <a:blip r:embed="rId18"/>
                    <a:srcRect/>
                    <a:stretch>
                      <a:fillRect/>
                    </a:stretch>
                  </pic:blipFill>
                  <pic:spPr bwMode="auto">
                    <a:xfrm>
                      <a:off x="0" y="0"/>
                      <a:ext cx="4779107" cy="4805879"/>
                    </a:xfrm>
                    <a:prstGeom prst="rect">
                      <a:avLst/>
                    </a:prstGeom>
                    <a:noFill/>
                    <a:ln w="9525">
                      <a:noFill/>
                      <a:miter lim="800000"/>
                      <a:headEnd/>
                      <a:tailEnd/>
                    </a:ln>
                  </pic:spPr>
                </pic:pic>
              </a:graphicData>
            </a:graphic>
          </wp:inline>
        </w:drawing>
      </w:r>
    </w:p>
    <w:p w:rsidR="008460AD" w:rsidRPr="008460AD" w:rsidRDefault="008460AD" w:rsidP="00EE2952"/>
    <w:p w:rsidR="00D248C0" w:rsidRDefault="00D248C0" w:rsidP="00EE2952">
      <w:pPr>
        <w:rPr>
          <w:rFonts w:asciiTheme="majorHAnsi" w:hAnsiTheme="majorHAnsi"/>
        </w:rPr>
      </w:pPr>
      <w:r>
        <w:rPr>
          <w:rFonts w:asciiTheme="majorHAnsi" w:hAnsiTheme="majorHAnsi"/>
        </w:rPr>
        <w:t>6. Porównywanie wielkości. Rozejrzyj się po swoim mieszkaniu. Określ, które przedmioty są większe lub mniejsze od innych.</w:t>
      </w:r>
    </w:p>
    <w:p w:rsidR="00D248C0" w:rsidRDefault="00D248C0" w:rsidP="00EE2952">
      <w:pPr>
        <w:rPr>
          <w:rFonts w:asciiTheme="majorHAnsi" w:hAnsiTheme="majorHAnsi"/>
        </w:rPr>
      </w:pPr>
      <w:r>
        <w:rPr>
          <w:rFonts w:asciiTheme="majorHAnsi" w:hAnsiTheme="majorHAnsi"/>
        </w:rPr>
        <w:t>- Lodówka jest większa/mniejsza od kuchenki elektrycznej.</w:t>
      </w:r>
    </w:p>
    <w:p w:rsidR="00D248C0" w:rsidRDefault="00D248C0" w:rsidP="00EE2952">
      <w:pPr>
        <w:rPr>
          <w:rFonts w:asciiTheme="majorHAnsi" w:hAnsiTheme="majorHAnsi"/>
        </w:rPr>
      </w:pPr>
      <w:r>
        <w:rPr>
          <w:rFonts w:asciiTheme="majorHAnsi" w:hAnsiTheme="majorHAnsi"/>
        </w:rPr>
        <w:t>- Suszarka jest większa/mniejsza od pralki.</w:t>
      </w:r>
    </w:p>
    <w:p w:rsidR="00D248C0" w:rsidRDefault="00D248C0" w:rsidP="00EE2952">
      <w:pPr>
        <w:rPr>
          <w:rFonts w:asciiTheme="majorHAnsi" w:hAnsiTheme="majorHAnsi"/>
        </w:rPr>
      </w:pPr>
      <w:r>
        <w:rPr>
          <w:rFonts w:asciiTheme="majorHAnsi" w:hAnsiTheme="majorHAnsi"/>
        </w:rPr>
        <w:t>- Odkurzacz jest większy/mniejszy od żelazka.</w:t>
      </w:r>
    </w:p>
    <w:p w:rsidR="00D248C0" w:rsidRDefault="00D248C0" w:rsidP="00EE2952">
      <w:pPr>
        <w:rPr>
          <w:rFonts w:asciiTheme="majorHAnsi" w:hAnsiTheme="majorHAnsi"/>
        </w:rPr>
      </w:pPr>
      <w:r>
        <w:rPr>
          <w:rFonts w:asciiTheme="majorHAnsi" w:hAnsiTheme="majorHAnsi"/>
        </w:rPr>
        <w:t>- Mikser jest większy/mniejszy od lodówki.</w:t>
      </w:r>
    </w:p>
    <w:p w:rsidR="008460AD" w:rsidRDefault="008460AD" w:rsidP="00EE2952">
      <w:pPr>
        <w:rPr>
          <w:rFonts w:asciiTheme="majorHAnsi" w:hAnsiTheme="majorHAnsi"/>
        </w:rPr>
      </w:pPr>
      <w:r>
        <w:rPr>
          <w:rFonts w:asciiTheme="majorHAnsi" w:hAnsiTheme="majorHAnsi"/>
        </w:rPr>
        <w:t xml:space="preserve">- </w:t>
      </w:r>
      <w:r w:rsidR="006B0382">
        <w:rPr>
          <w:rFonts w:asciiTheme="majorHAnsi" w:hAnsiTheme="majorHAnsi"/>
        </w:rPr>
        <w:t>Telewizor jest większy/mniejszy od żelazka.</w:t>
      </w:r>
    </w:p>
    <w:p w:rsidR="006B0382" w:rsidRDefault="006B0382" w:rsidP="00EE2952">
      <w:pPr>
        <w:rPr>
          <w:rFonts w:asciiTheme="majorHAnsi" w:hAnsiTheme="majorHAnsi"/>
        </w:rPr>
      </w:pPr>
      <w:r>
        <w:rPr>
          <w:rFonts w:asciiTheme="majorHAnsi" w:hAnsiTheme="majorHAnsi"/>
        </w:rPr>
        <w:t>- Kuchenka elektryczna jest większa/mniejsza od miksera.</w:t>
      </w:r>
    </w:p>
    <w:p w:rsidR="008460AD" w:rsidRDefault="008460AD" w:rsidP="00EE2952">
      <w:pPr>
        <w:rPr>
          <w:rFonts w:asciiTheme="majorHAnsi" w:hAnsiTheme="majorHAnsi"/>
        </w:rPr>
      </w:pPr>
    </w:p>
    <w:p w:rsidR="008460AD" w:rsidRDefault="008460AD" w:rsidP="00EE2952">
      <w:pPr>
        <w:rPr>
          <w:rFonts w:asciiTheme="majorHAnsi" w:hAnsiTheme="majorHAnsi"/>
        </w:rPr>
      </w:pPr>
    </w:p>
    <w:p w:rsidR="00D248C0" w:rsidRDefault="00D248C0" w:rsidP="00EE2952">
      <w:pPr>
        <w:rPr>
          <w:rFonts w:asciiTheme="majorHAnsi" w:hAnsiTheme="majorHAnsi"/>
        </w:rPr>
      </w:pPr>
      <w:r>
        <w:rPr>
          <w:rFonts w:asciiTheme="majorHAnsi" w:hAnsiTheme="majorHAnsi"/>
        </w:rPr>
        <w:lastRenderedPageBreak/>
        <w:t xml:space="preserve">7. </w:t>
      </w:r>
      <w:r w:rsidR="008460AD">
        <w:rPr>
          <w:rFonts w:asciiTheme="majorHAnsi" w:hAnsiTheme="majorHAnsi"/>
        </w:rPr>
        <w:t>Odszukaj wszystkie cyfry i pokoloruj je.</w:t>
      </w:r>
    </w:p>
    <w:p w:rsidR="008460AD" w:rsidRDefault="008460AD" w:rsidP="008460AD">
      <w:pPr>
        <w:jc w:val="center"/>
        <w:rPr>
          <w:rFonts w:asciiTheme="majorHAnsi" w:hAnsiTheme="majorHAnsi"/>
        </w:rPr>
      </w:pPr>
      <w:r w:rsidRPr="008460AD">
        <w:rPr>
          <w:rFonts w:asciiTheme="majorHAnsi" w:hAnsiTheme="majorHAnsi"/>
        </w:rPr>
        <w:drawing>
          <wp:inline distT="0" distB="0" distL="0" distR="0">
            <wp:extent cx="5515841" cy="6881535"/>
            <wp:effectExtent l="19050" t="0" r="8659" b="0"/>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516971" cy="6882945"/>
                    </a:xfrm>
                    <a:prstGeom prst="rect">
                      <a:avLst/>
                    </a:prstGeom>
                    <a:noFill/>
                    <a:ln w="9525">
                      <a:noFill/>
                      <a:miter lim="800000"/>
                      <a:headEnd/>
                      <a:tailEnd/>
                    </a:ln>
                  </pic:spPr>
                </pic:pic>
              </a:graphicData>
            </a:graphic>
          </wp:inline>
        </w:drawing>
      </w:r>
    </w:p>
    <w:p w:rsidR="006B0382" w:rsidRDefault="006B0382" w:rsidP="008460AD">
      <w:pPr>
        <w:jc w:val="center"/>
        <w:rPr>
          <w:rFonts w:asciiTheme="majorHAnsi" w:hAnsiTheme="majorHAnsi"/>
        </w:rPr>
      </w:pPr>
    </w:p>
    <w:p w:rsidR="006B0382" w:rsidRDefault="006B0382" w:rsidP="008460AD">
      <w:pPr>
        <w:jc w:val="center"/>
        <w:rPr>
          <w:rFonts w:asciiTheme="majorHAnsi" w:hAnsiTheme="majorHAnsi"/>
          <w:u w:val="single"/>
        </w:rPr>
      </w:pPr>
    </w:p>
    <w:p w:rsidR="006B0382" w:rsidRDefault="006B0382" w:rsidP="008460AD">
      <w:pPr>
        <w:jc w:val="center"/>
        <w:rPr>
          <w:rFonts w:asciiTheme="majorHAnsi" w:hAnsiTheme="majorHAnsi"/>
          <w:u w:val="single"/>
        </w:rPr>
      </w:pPr>
    </w:p>
    <w:p w:rsidR="006B0382" w:rsidRDefault="006B0382" w:rsidP="008460AD">
      <w:pPr>
        <w:jc w:val="center"/>
        <w:rPr>
          <w:rFonts w:asciiTheme="majorHAnsi" w:hAnsiTheme="majorHAnsi"/>
          <w:u w:val="single"/>
        </w:rPr>
      </w:pPr>
    </w:p>
    <w:p w:rsidR="006B0382" w:rsidRDefault="006B0382" w:rsidP="008460AD">
      <w:pPr>
        <w:jc w:val="center"/>
        <w:rPr>
          <w:rFonts w:asciiTheme="majorHAnsi" w:hAnsiTheme="majorHAnsi"/>
          <w:u w:val="single"/>
        </w:rPr>
      </w:pPr>
    </w:p>
    <w:p w:rsidR="006B0382" w:rsidRDefault="006B0382" w:rsidP="008460AD">
      <w:pPr>
        <w:jc w:val="center"/>
        <w:rPr>
          <w:rFonts w:asciiTheme="majorHAnsi" w:hAnsiTheme="majorHAnsi"/>
          <w:u w:val="single"/>
        </w:rPr>
      </w:pPr>
      <w:r w:rsidRPr="006B0382">
        <w:rPr>
          <w:rFonts w:asciiTheme="majorHAnsi" w:hAnsiTheme="majorHAnsi"/>
          <w:u w:val="single"/>
        </w:rPr>
        <w:lastRenderedPageBreak/>
        <w:t>PROPOZYCJE PRAC PLASTYCZNYCH</w:t>
      </w:r>
    </w:p>
    <w:p w:rsidR="006B0382" w:rsidRDefault="006B0382" w:rsidP="006B0382">
      <w:pPr>
        <w:jc w:val="center"/>
        <w:rPr>
          <w:rFonts w:asciiTheme="majorHAnsi" w:hAnsiTheme="majorHAnsi"/>
        </w:rPr>
      </w:pPr>
      <w:r>
        <w:rPr>
          <w:rFonts w:asciiTheme="majorHAnsi" w:hAnsiTheme="majorHAnsi"/>
        </w:rPr>
        <w:t>*</w:t>
      </w:r>
    </w:p>
    <w:p w:rsidR="006B0382" w:rsidRDefault="006B0382" w:rsidP="006B0382">
      <w:pPr>
        <w:jc w:val="center"/>
        <w:rPr>
          <w:rFonts w:asciiTheme="majorHAnsi" w:hAnsiTheme="majorHAnsi"/>
        </w:rPr>
      </w:pPr>
      <w:r>
        <w:rPr>
          <w:rFonts w:asciiTheme="majorHAnsi" w:hAnsiTheme="majorHAnsi"/>
        </w:rPr>
        <w:t>PRALKA</w:t>
      </w:r>
    </w:p>
    <w:p w:rsidR="006B0382" w:rsidRDefault="006B0382" w:rsidP="006B0382">
      <w:pPr>
        <w:jc w:val="center"/>
        <w:rPr>
          <w:rFonts w:asciiTheme="majorHAnsi" w:hAnsiTheme="majorHAnsi"/>
        </w:rPr>
      </w:pPr>
      <w:r>
        <w:rPr>
          <w:rFonts w:asciiTheme="majorHAnsi" w:hAnsiTheme="majorHAnsi"/>
        </w:rPr>
        <w:t>Materiały: papierowy talerzyk, kolorowa kartka techniczna, mazaki, klej, nożyczki, ścinki materiału, folia spożywcza</w:t>
      </w:r>
    </w:p>
    <w:p w:rsidR="006B0382" w:rsidRDefault="006B0382" w:rsidP="006B0382">
      <w:pPr>
        <w:jc w:val="center"/>
        <w:rPr>
          <w:rFonts w:asciiTheme="majorHAnsi" w:hAnsiTheme="majorHAnsi"/>
        </w:rPr>
      </w:pPr>
      <w:r>
        <w:rPr>
          <w:rFonts w:asciiTheme="majorHAnsi" w:hAnsiTheme="majorHAnsi"/>
        </w:rPr>
        <w:t>Przygotowanie: Wytnij otwór w talerzu papierowym. Od spodu do talerzyka  przyklej folię spożywczą. Potnij materiał na małe kawałeczki (jeżeli nie masz, mogą to byś ścinki papieru). Przyklej na kartkę papieru, na środku. Na to przyklej wycięty talerzyk papierowy tak, żeby tworzył drzwiczki pralki. Na górze narysuj mazakami guziki do programów.</w:t>
      </w:r>
    </w:p>
    <w:p w:rsidR="006B0382" w:rsidRDefault="006B0382" w:rsidP="006B0382">
      <w:pPr>
        <w:jc w:val="center"/>
        <w:rPr>
          <w:rFonts w:asciiTheme="majorHAnsi" w:hAnsiTheme="majorHAnsi"/>
        </w:rPr>
      </w:pPr>
    </w:p>
    <w:p w:rsidR="006B0382" w:rsidRDefault="006B0382" w:rsidP="006B0382">
      <w:pPr>
        <w:jc w:val="center"/>
        <w:rPr>
          <w:rFonts w:asciiTheme="majorHAnsi" w:hAnsiTheme="majorHAnsi"/>
        </w:rPr>
      </w:pPr>
      <w:r>
        <w:rPr>
          <w:noProof/>
          <w:lang w:eastAsia="pl-PL"/>
        </w:rPr>
        <w:drawing>
          <wp:inline distT="0" distB="0" distL="0" distR="0">
            <wp:extent cx="4603912" cy="6142179"/>
            <wp:effectExtent l="19050" t="0" r="6188" b="0"/>
            <wp:docPr id="6" name="Obraz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20"/>
                    <a:srcRect/>
                    <a:stretch>
                      <a:fillRect/>
                    </a:stretch>
                  </pic:blipFill>
                  <pic:spPr bwMode="auto">
                    <a:xfrm>
                      <a:off x="0" y="0"/>
                      <a:ext cx="4605398" cy="6144161"/>
                    </a:xfrm>
                    <a:prstGeom prst="rect">
                      <a:avLst/>
                    </a:prstGeom>
                    <a:noFill/>
                    <a:ln w="9525">
                      <a:noFill/>
                      <a:miter lim="800000"/>
                      <a:headEnd/>
                      <a:tailEnd/>
                    </a:ln>
                  </pic:spPr>
                </pic:pic>
              </a:graphicData>
            </a:graphic>
          </wp:inline>
        </w:drawing>
      </w:r>
    </w:p>
    <w:p w:rsidR="006B0382" w:rsidRDefault="006B0382" w:rsidP="006B0382">
      <w:pPr>
        <w:jc w:val="center"/>
        <w:rPr>
          <w:rFonts w:asciiTheme="majorHAnsi" w:hAnsiTheme="majorHAnsi"/>
        </w:rPr>
      </w:pPr>
      <w:r>
        <w:rPr>
          <w:rFonts w:asciiTheme="majorHAnsi" w:hAnsiTheme="majorHAnsi"/>
        </w:rPr>
        <w:lastRenderedPageBreak/>
        <w:t>*</w:t>
      </w:r>
    </w:p>
    <w:p w:rsidR="006B0382" w:rsidRDefault="006B0382" w:rsidP="006B0382">
      <w:pPr>
        <w:jc w:val="center"/>
        <w:rPr>
          <w:rFonts w:asciiTheme="majorHAnsi" w:hAnsiTheme="majorHAnsi"/>
        </w:rPr>
      </w:pPr>
      <w:r>
        <w:rPr>
          <w:rFonts w:asciiTheme="majorHAnsi" w:hAnsiTheme="majorHAnsi"/>
        </w:rPr>
        <w:t>PRALKA WYCINANKA</w:t>
      </w:r>
    </w:p>
    <w:p w:rsidR="006B0382" w:rsidRDefault="006B0382" w:rsidP="006B0382">
      <w:pPr>
        <w:jc w:val="center"/>
        <w:rPr>
          <w:rFonts w:asciiTheme="majorHAnsi" w:hAnsiTheme="majorHAnsi"/>
        </w:rPr>
      </w:pPr>
      <w:r>
        <w:rPr>
          <w:rFonts w:asciiTheme="majorHAnsi" w:hAnsiTheme="majorHAnsi"/>
        </w:rPr>
        <w:t>Prostsza wersja pralki. Wydrukuj elementy pralki i podklej na sztywnym papierze. Pokoloruj według uznania. Przyklej gotowe elementy.</w:t>
      </w:r>
    </w:p>
    <w:p w:rsidR="006B0382" w:rsidRPr="006B0382" w:rsidRDefault="006B0382" w:rsidP="006B0382">
      <w:pPr>
        <w:jc w:val="center"/>
        <w:rPr>
          <w:rFonts w:asciiTheme="majorHAnsi" w:hAnsiTheme="majorHAnsi"/>
        </w:rPr>
      </w:pPr>
      <w:r>
        <w:rPr>
          <w:noProof/>
          <w:lang w:eastAsia="pl-PL"/>
        </w:rPr>
        <w:drawing>
          <wp:inline distT="0" distB="0" distL="0" distR="0">
            <wp:extent cx="6305550" cy="4889896"/>
            <wp:effectExtent l="19050" t="0" r="0" b="0"/>
            <wp:docPr id="2" name="Obraz 9" descr="There are two activities that go with the Knuffle Bunny book by Mo Willems. The first activity is a washer machine, clothes and Knuffle Bunny that you color, cut out and glue. There is a door that you cut out the middle and glue the tab so you can open and clos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re are two activities that go with the Knuffle Bunny book by Mo Willems. The first activity is a washer machine, clothes and Knuffle Bunny that you color, cut out and glue. There is a door that you cut out the middle and glue the tab so you can open and close it."/>
                    <pic:cNvPicPr>
                      <a:picLocks noChangeAspect="1" noChangeArrowheads="1"/>
                    </pic:cNvPicPr>
                  </pic:nvPicPr>
                  <pic:blipFill>
                    <a:blip r:embed="rId21"/>
                    <a:srcRect/>
                    <a:stretch>
                      <a:fillRect/>
                    </a:stretch>
                  </pic:blipFill>
                  <pic:spPr bwMode="auto">
                    <a:xfrm>
                      <a:off x="0" y="0"/>
                      <a:ext cx="6311663" cy="4894636"/>
                    </a:xfrm>
                    <a:prstGeom prst="rect">
                      <a:avLst/>
                    </a:prstGeom>
                    <a:noFill/>
                    <a:ln w="9525">
                      <a:noFill/>
                      <a:miter lim="800000"/>
                      <a:headEnd/>
                      <a:tailEnd/>
                    </a:ln>
                  </pic:spPr>
                </pic:pic>
              </a:graphicData>
            </a:graphic>
          </wp:inline>
        </w:drawing>
      </w:r>
    </w:p>
    <w:sectPr w:rsidR="006B0382" w:rsidRPr="006B0382" w:rsidSect="000A364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A1016E"/>
    <w:multiLevelType w:val="hybridMultilevel"/>
    <w:tmpl w:val="DB169C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B305EB"/>
    <w:rsid w:val="000A364D"/>
    <w:rsid w:val="001355CB"/>
    <w:rsid w:val="00510E7C"/>
    <w:rsid w:val="006B0382"/>
    <w:rsid w:val="008460AD"/>
    <w:rsid w:val="009213F5"/>
    <w:rsid w:val="00B305EB"/>
    <w:rsid w:val="00D248C0"/>
    <w:rsid w:val="00DC1F83"/>
    <w:rsid w:val="00EE2952"/>
    <w:rsid w:val="00F4611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A364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305EB"/>
    <w:pPr>
      <w:ind w:left="720"/>
      <w:contextualSpacing/>
    </w:pPr>
  </w:style>
  <w:style w:type="table" w:styleId="Tabela-Siatka">
    <w:name w:val="Table Grid"/>
    <w:basedOn w:val="Standardowy"/>
    <w:uiPriority w:val="59"/>
    <w:rsid w:val="001355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1355C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55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gif"/><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6</Pages>
  <Words>339</Words>
  <Characters>2039</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2020-04-15T09:10:00Z</dcterms:created>
  <dcterms:modified xsi:type="dcterms:W3CDTF">2020-04-15T19:44:00Z</dcterms:modified>
</cp:coreProperties>
</file>