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Temat </w:t>
      </w:r>
      <w:bookmarkStart w:id="0" w:name="__DdeLink__114_54748483"/>
      <w:r>
        <w:rPr/>
        <w:t>Upadek Księstwa Warszawskiego</w:t>
      </w:r>
      <w:bookmarkEnd w:id="0"/>
      <w:r>
        <w:rPr/>
        <w:tab/>
        <w:tab/>
        <w:tab/>
        <w:tab/>
        <w:tab/>
        <w:tab/>
        <w:t>27 IV 2020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Polacy pod rozkazami Napoleona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1"/>
        <w:gridCol w:w="1731"/>
        <w:gridCol w:w="1806"/>
        <w:gridCol w:w="1785"/>
        <w:gridCol w:w="1600"/>
        <w:gridCol w:w="1695"/>
      </w:tblGrid>
      <w:tr>
        <w:trPr/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Bitwa 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Samosierra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Raszyn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Borodino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/>
              <w:t>Berezyna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Lipsk</w:t>
            </w:r>
          </w:p>
        </w:tc>
      </w:tr>
      <w:tr>
        <w:trPr/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Data 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Państwa biorące udział w walkach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/>
              <w:t>Wynik bitwy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2. Periodyzacja Księstwa Warszawskiego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Utworzenie Księstwa Warszawskiego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Likwidacja Księstwa Warszawskiego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Data: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Data: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Ile lat istniało księstwo Warszawskie: 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 następnej lekcji będzie Powtórzenie wiadomości  z : Rewolucja Francuska i okres napoleoński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 LibreOffice_project/aecc05fe267cc68dde00352a451aa867b3b546ac</Application>
  <Pages>1</Pages>
  <Words>58</Words>
  <CharactersWithSpaces>427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2020-04-27T09:39:35Z</dcterms:created>
  <dc:creator>Agnieszka Ł</dc:creator>
  <dc:description/>
  <dc:language>pl-PL</dc:language>
  <cp:lastModifiedBy>Agnieszka Ł</cp:lastModifiedBy>
  <dcterms:modified xsi:type="dcterms:W3CDTF">2020-04-27T10:10:23Z</dcterms:modified>
  <cp:revision>1</cp:revision>
  <dc:subject/>
  <dc:title/>
</cp:coreProperties>
</file>