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 7-8 historia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14 maja 2020 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color w:val="800000"/>
          <w:sz w:val="20"/>
          <w:szCs w:val="20"/>
        </w:rPr>
      </w:pPr>
      <w:r>
        <w:rPr>
          <w:rFonts w:ascii="Arial" w:hAnsi="Arial"/>
          <w:color w:val="800000"/>
          <w:sz w:val="20"/>
          <w:szCs w:val="20"/>
        </w:rPr>
        <w:t>Temat: Świat w erze globalizacji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oparciu o poniższe informacje odpowiedz na pytania: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Wyjaśnij pojęcia: globalizacja, kultura masowa, metropolie, slumsy, amerykanizacja, emigracja,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Wymień elementy kultury masowej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Podaj  dobre i złe skutki  globalizacji.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gospodarcza, militarna, polityczna i kulturowa między państwami i  współzależność przepływie informacji, handlu itp. nazywamy </w:t>
      </w:r>
      <w:r>
        <w:rPr>
          <w:rFonts w:ascii="Arial" w:hAnsi="Arial"/>
          <w:b w:val="false"/>
          <w:bCs w:val="false"/>
          <w:sz w:val="20"/>
          <w:szCs w:val="20"/>
        </w:rPr>
        <w:t>globalizacją</w:t>
      </w:r>
      <w:r>
        <w:rPr>
          <w:rFonts w:ascii="Arial" w:hAnsi="Arial"/>
          <w:sz w:val="20"/>
          <w:szCs w:val="20"/>
        </w:rPr>
        <w:t>. Przyspiesza ją rozwój technologiczny( Internet, telewizja),  rozwój dynamiczny transportu, kultury masowej (która zaczęła powodować zanik tradycji i obyczajów globalnych). Dużą rolę odgrywają giełdy papierów wartościowych. Gwałtownie reagują na spadek i wzrost cen akcji firm na świecie. Z globalizacją związany jest powstanie i rozwój  korporacji międzynarodowych. Dysponują one dużym kapitałem- pieniędzmi, wpływają na środowisko naturalne, politykę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Rewolucja informacyjna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Radio,Telewizja, Internet zrewolucjonizował  sposób porozumiewania się, portale społecznościowe, blogi, fora, gry, filmy, które  uzupełniają ofertę telewizyjną czy radiową.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 pomocą internetu  ludzie mogą podejmować działania społeczne, a nawet polityczne tzn. organizować manifestacje, zbiórki na konkretny cel.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Telewizja przyspieszyła  przepływ informacji- gdy coś dzieje się szybko  dowiadujemy się o tym nawet jak wydarzyło się  to gdzieś bardzo daleko.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Telefonia komórkowa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Dopiero  w 1973 r. w USA przeprowadzono  pierwszą rozmowę telefoniczną przez aparat, który nadawał się do powszechnego użytku. Dopiero w 1992 r.  z powodzeniem wysłano pierwszy sms.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Rewolucyjnym osiągnięciem jest wprowadzenie   Internetu do telefonów.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Kultura masowa</w:t>
      </w:r>
      <w:r>
        <w:rPr>
          <w:rFonts w:ascii="Arial" w:hAnsi="Arial"/>
          <w:sz w:val="20"/>
          <w:szCs w:val="20"/>
        </w:rPr>
        <w:t xml:space="preserve">- to  uniwersalna i prosta w przekazie, powszechnie dostępna, popularna kultura. Obejmuje wzory zachowań, wytwory ludzkiej działalności upowszechnione dzięki  telewizji Internetowi. Kultura słowa została zastąpiona kulturą obrazu zanika tzw kultura wysoka poezja muzyka klasyczna.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Amerykanizacja świata- naśladowanie kultury amerykańskiej- sposób ubierania się, odżywiania,  pasjonują się amerykańskimi  filmami, muzykami, aktorami, samochodami itp., skutkiem tego jest  odchodzenie od swojej własnej kultury i  popularyzacja stylu amerykańskiego/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Moda na aktywność fizyczną jest  również elementem kultury masowej- promocja marek  produktów sportowych, fit odżywianie, moda fitness (aerobik) jest elementem kultury masowej, która przyszła ze Stanów Zjednoczonych.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Globalna wioska czy globalne miasto?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1950 r. 30% ludności mieszkało  w miastach, 2000 r. już 50% wg prognoz w 2030 r.  ponad 60% ludności będzie mieszkało w miastach.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całym świecie rośnie liczba miast  w których mieszka ponad 1 mln osób są to metropolie.(Nowy Jork, Los Angeles- USA 12,5 mln osób, Tokio- Japonia 37,5 mln osób, Delhi – Indie, 28,5 mln osób, Szanghaj- Chiny 25,6 mln osób.)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korzyści mieszkania w miastach  należy większa możliwość  znalezienia pracy, a także bliskość wszelkich instytucji  oświatowych, finansowych, kulturalnych, miejsc opieki zdrowotnej. Jednak  w tych największych metropoliach dochodzi także do przeludnienia, pojawia się problem bezdomności i przestępczości. Mieszkańcy miast  narzekają na hałas i smog. Na obrzeżach, a czasem i wewnątrz metropolii pojawiają się  dzielnice biedy- slumsy.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Współczesne migracje</w:t>
      </w:r>
      <w:r>
        <w:rPr>
          <w:rFonts w:ascii="Arial" w:hAnsi="Arial"/>
          <w:sz w:val="20"/>
          <w:szCs w:val="20"/>
        </w:rPr>
        <w:br/>
        <w:t xml:space="preserve"> Emigracja pracowników wykwalifikowanych często eksperci, specjaliści  w swojej dziedzinie, lekarze, inżynierowie, pracownicy wyjeżdżający  w ramach międzynarodowych kontraktów,  studenci. Emigracja                     w poszukiwaniu lepszych warunków życia znana jest również w Polsce. Polacy coraz częściej emigrują w ramach UE , do Polski coraz częściej przyjeżdżają  pracownicy z innych krajów, w tym poza Unii.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475</Words>
  <CharactersWithSpaces>3690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2020-05-14T09:36:53Z</dcterms:created>
  <dc:creator>Agnieszka Ł</dc:creator>
  <dc:description/>
  <dc:language>pl-PL</dc:language>
  <cp:lastModifiedBy>Agnieszka Ł</cp:lastModifiedBy>
  <dcterms:modified xsi:type="dcterms:W3CDTF">2020-05-14T10:39:47Z</dcterms:modified>
  <cp:revision>1</cp:revision>
  <dc:subject/>
  <dc:title/>
</cp:coreProperties>
</file>