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9C" w:rsidRPr="00062E28" w:rsidRDefault="00575B01">
      <w:pPr>
        <w:rPr>
          <w:rFonts w:ascii="Times New Roman" w:hAnsi="Times New Roman" w:cs="Times New Roman"/>
          <w:b/>
          <w:sz w:val="20"/>
          <w:szCs w:val="20"/>
        </w:rPr>
      </w:pPr>
      <w:r w:rsidRPr="00062E28">
        <w:rPr>
          <w:rFonts w:ascii="Times New Roman" w:hAnsi="Times New Roman" w:cs="Times New Roman"/>
          <w:b/>
          <w:sz w:val="20"/>
          <w:szCs w:val="20"/>
        </w:rPr>
        <w:t>Temat: Postępowanie w miejscu zdarzenia.</w:t>
      </w:r>
    </w:p>
    <w:p w:rsidR="00575B01" w:rsidRPr="00062E28" w:rsidRDefault="00575B01" w:rsidP="00062E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62E28">
        <w:rPr>
          <w:rFonts w:ascii="Times New Roman" w:hAnsi="Times New Roman" w:cs="Times New Roman"/>
          <w:sz w:val="20"/>
          <w:szCs w:val="20"/>
        </w:rPr>
        <w:t>Kiedy zdarzy się wypadek, zdrowie i życie poszkodowanych zależy od reakcji świadków i ich prawidłowego działania. W takie sytuacji należy najpierw ocenić sytuację na miejscu zdarzenia, głównie pod względem własnego bezpieczeństwa. Wtedy można przystąpić do kolejnych czynności związanych z udzielaniem pierwszej pomocy.</w:t>
      </w:r>
      <w:r w:rsidR="00921F57" w:rsidRPr="00062E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F57" w:rsidRPr="00062E28" w:rsidRDefault="00921F57" w:rsidP="00062E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62E28">
        <w:rPr>
          <w:rFonts w:ascii="Times New Roman" w:hAnsi="Times New Roman" w:cs="Times New Roman"/>
          <w:sz w:val="20"/>
          <w:szCs w:val="20"/>
        </w:rPr>
        <w:t>Zagrożeniem dla osoby niosącej pomoc mogą być inni poszkodowani np. osoba tonąca, która kurczowo trzyma ratownika może doprowadzić do utonięcia razem z ratującym. Poszkodowani pod wpływem stresu mogą się zachowywać niestosownie do sytuacji np. są agresywni, panikują, pomijają własne urazy.</w:t>
      </w:r>
    </w:p>
    <w:p w:rsidR="00575B01" w:rsidRPr="00062E28" w:rsidRDefault="00575B01">
      <w:pPr>
        <w:rPr>
          <w:rFonts w:ascii="Times New Roman" w:hAnsi="Times New Roman" w:cs="Times New Roman"/>
          <w:sz w:val="20"/>
          <w:szCs w:val="20"/>
        </w:rPr>
      </w:pPr>
      <w:r w:rsidRPr="00062E28">
        <w:rPr>
          <w:rFonts w:ascii="Times New Roman" w:hAnsi="Times New Roman" w:cs="Times New Roman"/>
          <w:sz w:val="20"/>
          <w:szCs w:val="20"/>
        </w:rPr>
        <w:t>Opisują to następujące zasady: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86"/>
      </w:tblGrid>
      <w:tr w:rsidR="00464410" w:rsidRPr="00062E28" w:rsidTr="00464410">
        <w:tc>
          <w:tcPr>
            <w:tcW w:w="4531" w:type="dxa"/>
          </w:tcPr>
          <w:p w:rsidR="00464410" w:rsidRDefault="00464410" w:rsidP="00464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8">
              <w:rPr>
                <w:rFonts w:ascii="Times New Roman" w:hAnsi="Times New Roman" w:cs="Times New Roman"/>
                <w:sz w:val="20"/>
                <w:szCs w:val="20"/>
              </w:rPr>
              <w:t>Płonący dom, zniszczony samochód, głęboka woda</w:t>
            </w:r>
          </w:p>
          <w:p w:rsidR="00062E28" w:rsidRPr="00062E28" w:rsidRDefault="00062E28" w:rsidP="00464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464410" w:rsidRPr="00062E28" w:rsidRDefault="00464410" w:rsidP="004644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28">
              <w:rPr>
                <w:rFonts w:ascii="Times New Roman" w:hAnsi="Times New Roman" w:cs="Times New Roman"/>
                <w:b/>
                <w:sz w:val="20"/>
                <w:szCs w:val="20"/>
              </w:rPr>
              <w:t>NIE WCHODŹ!</w:t>
            </w:r>
          </w:p>
        </w:tc>
      </w:tr>
      <w:tr w:rsidR="00464410" w:rsidRPr="00062E28" w:rsidTr="00464410">
        <w:tc>
          <w:tcPr>
            <w:tcW w:w="4531" w:type="dxa"/>
          </w:tcPr>
          <w:p w:rsidR="00464410" w:rsidRDefault="00464410" w:rsidP="00464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8">
              <w:rPr>
                <w:rFonts w:ascii="Times New Roman" w:hAnsi="Times New Roman" w:cs="Times New Roman"/>
                <w:sz w:val="20"/>
                <w:szCs w:val="20"/>
              </w:rPr>
              <w:t>Urządzenia mechaniczne.</w:t>
            </w:r>
          </w:p>
          <w:p w:rsidR="00062E28" w:rsidRPr="00062E28" w:rsidRDefault="00062E28" w:rsidP="00464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464410" w:rsidRPr="00062E28" w:rsidRDefault="00464410" w:rsidP="004644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28">
              <w:rPr>
                <w:rFonts w:ascii="Times New Roman" w:hAnsi="Times New Roman" w:cs="Times New Roman"/>
                <w:b/>
                <w:sz w:val="20"/>
                <w:szCs w:val="20"/>
              </w:rPr>
              <w:t>WYŁĄCZ!</w:t>
            </w:r>
          </w:p>
        </w:tc>
      </w:tr>
      <w:tr w:rsidR="00464410" w:rsidRPr="00062E28" w:rsidTr="00464410">
        <w:tc>
          <w:tcPr>
            <w:tcW w:w="4531" w:type="dxa"/>
          </w:tcPr>
          <w:p w:rsidR="00464410" w:rsidRDefault="00464410" w:rsidP="00464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8">
              <w:rPr>
                <w:rFonts w:ascii="Times New Roman" w:hAnsi="Times New Roman" w:cs="Times New Roman"/>
                <w:sz w:val="20"/>
                <w:szCs w:val="20"/>
              </w:rPr>
              <w:t>Zerwane przewody elektryczne.</w:t>
            </w:r>
          </w:p>
          <w:p w:rsidR="00062E28" w:rsidRPr="00062E28" w:rsidRDefault="00062E28" w:rsidP="00464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464410" w:rsidRPr="00062E28" w:rsidRDefault="00464410" w:rsidP="004644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28">
              <w:rPr>
                <w:rFonts w:ascii="Times New Roman" w:hAnsi="Times New Roman" w:cs="Times New Roman"/>
                <w:b/>
                <w:sz w:val="20"/>
                <w:szCs w:val="20"/>
              </w:rPr>
              <w:t>NIE PODCHODŹ!</w:t>
            </w:r>
          </w:p>
        </w:tc>
      </w:tr>
      <w:tr w:rsidR="00464410" w:rsidRPr="00062E28" w:rsidTr="00464410">
        <w:tc>
          <w:tcPr>
            <w:tcW w:w="4531" w:type="dxa"/>
          </w:tcPr>
          <w:p w:rsidR="00464410" w:rsidRDefault="00464410" w:rsidP="00464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8">
              <w:rPr>
                <w:rFonts w:ascii="Times New Roman" w:hAnsi="Times New Roman" w:cs="Times New Roman"/>
                <w:sz w:val="20"/>
                <w:szCs w:val="20"/>
              </w:rPr>
              <w:t>Niebezpieczne gazy.</w:t>
            </w:r>
          </w:p>
          <w:p w:rsidR="00062E28" w:rsidRPr="00062E28" w:rsidRDefault="00062E28" w:rsidP="00464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464410" w:rsidRPr="00062E28" w:rsidRDefault="00464410" w:rsidP="004644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28">
              <w:rPr>
                <w:rFonts w:ascii="Times New Roman" w:hAnsi="Times New Roman" w:cs="Times New Roman"/>
                <w:b/>
                <w:sz w:val="20"/>
                <w:szCs w:val="20"/>
              </w:rPr>
              <w:t>CHROŃ DROGI ODDECHOWE!</w:t>
            </w:r>
          </w:p>
        </w:tc>
      </w:tr>
      <w:tr w:rsidR="00464410" w:rsidRPr="00062E28" w:rsidTr="00464410">
        <w:tc>
          <w:tcPr>
            <w:tcW w:w="4531" w:type="dxa"/>
          </w:tcPr>
          <w:p w:rsidR="00464410" w:rsidRDefault="00464410" w:rsidP="00464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8">
              <w:rPr>
                <w:rFonts w:ascii="Times New Roman" w:hAnsi="Times New Roman" w:cs="Times New Roman"/>
                <w:sz w:val="20"/>
                <w:szCs w:val="20"/>
              </w:rPr>
              <w:t>Agresywne zwierzęta.</w:t>
            </w:r>
          </w:p>
          <w:p w:rsidR="00062E28" w:rsidRPr="00062E28" w:rsidRDefault="00062E28" w:rsidP="00464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464410" w:rsidRPr="00062E28" w:rsidRDefault="00464410" w:rsidP="004644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28">
              <w:rPr>
                <w:rFonts w:ascii="Times New Roman" w:hAnsi="Times New Roman" w:cs="Times New Roman"/>
                <w:b/>
                <w:sz w:val="20"/>
                <w:szCs w:val="20"/>
              </w:rPr>
              <w:t>NIE PODCHODŹ!</w:t>
            </w:r>
          </w:p>
        </w:tc>
      </w:tr>
      <w:tr w:rsidR="00464410" w:rsidRPr="00062E28" w:rsidTr="00464410">
        <w:tc>
          <w:tcPr>
            <w:tcW w:w="4531" w:type="dxa"/>
          </w:tcPr>
          <w:p w:rsidR="00464410" w:rsidRDefault="00464410" w:rsidP="00464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8">
              <w:rPr>
                <w:rFonts w:ascii="Times New Roman" w:hAnsi="Times New Roman" w:cs="Times New Roman"/>
                <w:sz w:val="20"/>
                <w:szCs w:val="20"/>
              </w:rPr>
              <w:t>Wypadek drogowy.</w:t>
            </w:r>
          </w:p>
          <w:p w:rsidR="00062E28" w:rsidRPr="00062E28" w:rsidRDefault="00062E28" w:rsidP="00464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464410" w:rsidRPr="00062E28" w:rsidRDefault="00464410" w:rsidP="004644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28">
              <w:rPr>
                <w:rFonts w:ascii="Times New Roman" w:hAnsi="Times New Roman" w:cs="Times New Roman"/>
                <w:b/>
                <w:sz w:val="20"/>
                <w:szCs w:val="20"/>
              </w:rPr>
              <w:t>NIE WYBIEGAJ NA JEZDNIĘ!</w:t>
            </w:r>
          </w:p>
        </w:tc>
      </w:tr>
    </w:tbl>
    <w:p w:rsidR="00575B01" w:rsidRPr="00062E28" w:rsidRDefault="00575B01" w:rsidP="0046441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21F57" w:rsidRPr="00062E28" w:rsidRDefault="00921F57" w:rsidP="00464410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062E28">
        <w:rPr>
          <w:rFonts w:ascii="Times New Roman" w:hAnsi="Times New Roman" w:cs="Times New Roman"/>
          <w:b/>
          <w:sz w:val="20"/>
          <w:szCs w:val="20"/>
        </w:rPr>
        <w:t>ŚRODKI OCHRONY OSOBISTEJ DLA RATOWNIKA</w:t>
      </w:r>
    </w:p>
    <w:p w:rsidR="008D7A1D" w:rsidRPr="00062E28" w:rsidRDefault="008D7A1D" w:rsidP="0046441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62E28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329.25pt">
            <v:imagedata r:id="rId5" o:title="jednorazowa maska"/>
          </v:shape>
        </w:pict>
      </w:r>
    </w:p>
    <w:p w:rsidR="008D7A1D" w:rsidRPr="00062E28" w:rsidRDefault="008D7A1D" w:rsidP="0046441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D7A1D" w:rsidRPr="00062E28" w:rsidRDefault="008D7A1D" w:rsidP="0046441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62E28">
        <w:rPr>
          <w:rFonts w:ascii="Times New Roman" w:hAnsi="Times New Roman" w:cs="Times New Roman"/>
          <w:sz w:val="20"/>
          <w:szCs w:val="20"/>
        </w:rPr>
        <w:t>Jednorazowa maska do sztucznego oddychania – przeczytaj podaną instrukcję obsługi.</w:t>
      </w:r>
    </w:p>
    <w:p w:rsidR="008D7A1D" w:rsidRPr="00062E28" w:rsidRDefault="008D7A1D" w:rsidP="0046441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D7A1D" w:rsidRPr="00062E28" w:rsidRDefault="00062E28" w:rsidP="0046441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62E28">
        <w:rPr>
          <w:rFonts w:ascii="Times New Roman" w:hAnsi="Times New Roman" w:cs="Times New Roman"/>
          <w:sz w:val="20"/>
          <w:szCs w:val="20"/>
        </w:rPr>
        <w:pict>
          <v:shape id="_x0000_i1027" type="#_x0000_t75" style="width:333.75pt;height:210.75pt">
            <v:imagedata r:id="rId6" o:title="maska-jednorazowa-do-sztucznego-oddychania-ratujaca-zycie-z-pcv"/>
          </v:shape>
        </w:pict>
      </w:r>
    </w:p>
    <w:p w:rsidR="008D7A1D" w:rsidRPr="00062E28" w:rsidRDefault="008D7A1D" w:rsidP="0046441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62E2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https://www.youtube.com/watch?v=EJTlzAMOcv0</w:t>
        </w:r>
      </w:hyperlink>
    </w:p>
    <w:p w:rsidR="00921F57" w:rsidRPr="00062E28" w:rsidRDefault="008D7A1D" w:rsidP="00062E28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62E28">
        <w:rPr>
          <w:rFonts w:ascii="Times New Roman" w:hAnsi="Times New Roman" w:cs="Times New Roman"/>
          <w:sz w:val="20"/>
          <w:szCs w:val="20"/>
        </w:rPr>
        <w:t>Kieszonkowa maska do sztucznego oddychania w twardym pudełku – włącz link powyżej, aby obejrzeć filmik z instrukcją stosowania maski.</w:t>
      </w:r>
    </w:p>
    <w:p w:rsidR="008D7A1D" w:rsidRPr="00062E28" w:rsidRDefault="008D7A1D" w:rsidP="00062E28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7A1D" w:rsidRPr="00062E28" w:rsidRDefault="008D7A1D" w:rsidP="00062E28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7A1D" w:rsidRPr="00062E28" w:rsidRDefault="008D7A1D" w:rsidP="00062E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0"/>
          <w:szCs w:val="20"/>
        </w:rPr>
        <w:t xml:space="preserve">W trakcie udzielania pierwszej pomocy powinniśmy być </w:t>
      </w:r>
      <w:r w:rsidR="00062E28">
        <w:rPr>
          <w:rFonts w:ascii="Times New Roman" w:hAnsi="Times New Roman" w:cs="Times New Roman"/>
          <w:sz w:val="20"/>
          <w:szCs w:val="20"/>
        </w:rPr>
        <w:t>wyposażeni w</w:t>
      </w:r>
      <w:r w:rsidRPr="00062E28">
        <w:rPr>
          <w:rFonts w:ascii="Times New Roman" w:hAnsi="Times New Roman" w:cs="Times New Roman"/>
          <w:sz w:val="20"/>
          <w:szCs w:val="20"/>
        </w:rPr>
        <w:t xml:space="preserve"> jednorazowe rękawiczki, które chronią nas przed kontaktem z np. krwią poszkodowanego. Oto link do filmu, który pokazuje jak bezpiecznie ściągnąć takie rękawiczki po udzielen</w:t>
      </w:r>
      <w:r w:rsidRPr="00062E28">
        <w:rPr>
          <w:rFonts w:ascii="Times New Roman" w:hAnsi="Times New Roman" w:cs="Times New Roman"/>
          <w:sz w:val="24"/>
          <w:szCs w:val="24"/>
        </w:rPr>
        <w:t>iu pomocy:</w:t>
      </w:r>
    </w:p>
    <w:p w:rsidR="008D7A1D" w:rsidRPr="00062E28" w:rsidRDefault="008D7A1D" w:rsidP="0046441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62E2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https://www.youtube.com/watch?v=nt2o03F8wow</w:t>
        </w:r>
      </w:hyperlink>
    </w:p>
    <w:p w:rsidR="00062E28" w:rsidRDefault="00062E28" w:rsidP="0046441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62E28" w:rsidRDefault="00062E28" w:rsidP="0046441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62E28" w:rsidRDefault="00062E28" w:rsidP="00062E2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WEZWANIE SŁUŻB ROWNICZYCH.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62E28" w:rsidTr="00062E28">
        <w:tc>
          <w:tcPr>
            <w:tcW w:w="9062" w:type="dxa"/>
          </w:tcPr>
          <w:p w:rsidR="00062E28" w:rsidRDefault="00062E28" w:rsidP="00062E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rozmowie z ratownikiem przekaż wszystkie ważne informacje, czyli:</w:t>
            </w:r>
          </w:p>
          <w:p w:rsidR="00062E28" w:rsidRDefault="00062E28" w:rsidP="00062E2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Gdzie i kiedy miało miejsce zdarzenia</w:t>
            </w:r>
          </w:p>
          <w:p w:rsidR="00062E28" w:rsidRDefault="00062E28" w:rsidP="00062E2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 osób ucierpiało </w:t>
            </w:r>
          </w:p>
          <w:p w:rsidR="00062E28" w:rsidRDefault="00062E28" w:rsidP="00062E2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mają obrażenia</w:t>
            </w:r>
          </w:p>
          <w:p w:rsidR="00062E28" w:rsidRPr="00062E28" w:rsidRDefault="00062E28" w:rsidP="00062E2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Kto i skąd wzywa pomocy</w:t>
            </w:r>
          </w:p>
        </w:tc>
      </w:tr>
    </w:tbl>
    <w:p w:rsidR="00062E28" w:rsidRDefault="00062E28" w:rsidP="00062E2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E28" w:rsidRDefault="00062E28" w:rsidP="00062E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62E28" w:rsidRDefault="00062E28" w:rsidP="00062E2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E28">
        <w:rPr>
          <w:rFonts w:ascii="Times New Roman" w:hAnsi="Times New Roman" w:cs="Times New Roman"/>
          <w:b/>
          <w:sz w:val="24"/>
          <w:szCs w:val="24"/>
        </w:rPr>
        <w:t>ZADANIE II:</w:t>
      </w:r>
    </w:p>
    <w:p w:rsidR="00062E28" w:rsidRPr="00062E28" w:rsidRDefault="00062E28" w:rsidP="00062E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E28">
        <w:rPr>
          <w:rFonts w:ascii="Times New Roman" w:hAnsi="Times New Roman" w:cs="Times New Roman"/>
          <w:sz w:val="20"/>
          <w:szCs w:val="20"/>
        </w:rPr>
        <w:t>Obejrzyj film o wybranych sposobach transportu poszkodowanego. Jeśli masz możliwość przećwicz je z rodzeństwem lub rodzicami.</w:t>
      </w:r>
    </w:p>
    <w:p w:rsidR="00062E28" w:rsidRPr="00062E28" w:rsidRDefault="00062E28" w:rsidP="00062E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62E2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https://www.youtube.com/watch?v=dIVZhNJhbp8</w:t>
        </w:r>
      </w:hyperlink>
    </w:p>
    <w:sectPr w:rsidR="00062E28" w:rsidRPr="0006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967"/>
    <w:multiLevelType w:val="hybridMultilevel"/>
    <w:tmpl w:val="C396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278D"/>
    <w:multiLevelType w:val="hybridMultilevel"/>
    <w:tmpl w:val="F27A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01"/>
    <w:rsid w:val="00062E28"/>
    <w:rsid w:val="00464410"/>
    <w:rsid w:val="00575B01"/>
    <w:rsid w:val="008D7A1D"/>
    <w:rsid w:val="008E5F9C"/>
    <w:rsid w:val="00921F57"/>
    <w:rsid w:val="009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480B"/>
  <w15:chartTrackingRefBased/>
  <w15:docId w15:val="{FD6BC9E1-E4F4-4316-A439-BC90A002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B01"/>
    <w:pPr>
      <w:ind w:left="720"/>
      <w:contextualSpacing/>
    </w:pPr>
  </w:style>
  <w:style w:type="table" w:styleId="Tabela-Siatka">
    <w:name w:val="Table Grid"/>
    <w:basedOn w:val="Standardowy"/>
    <w:uiPriority w:val="39"/>
    <w:rsid w:val="0046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2o03F8w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TlzAMOc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VZhNJhbp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2020-03-30T08:52:00Z</dcterms:created>
  <dcterms:modified xsi:type="dcterms:W3CDTF">2020-03-30T08:52:00Z</dcterms:modified>
</cp:coreProperties>
</file>