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4E7" w:rsidRPr="00946904" w:rsidRDefault="00946904">
      <w:r>
        <w:rPr>
          <w:b/>
        </w:rPr>
        <w:t xml:space="preserve">Temat: </w:t>
      </w:r>
      <w:r>
        <w:t>Podstawowe wiadomości z zakresu pierwszej pomocy.</w:t>
      </w:r>
      <w:bookmarkStart w:id="0" w:name="_GoBack"/>
      <w:bookmarkEnd w:id="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4"/>
        <w:gridCol w:w="4418"/>
      </w:tblGrid>
      <w:tr w:rsidR="002104E7" w:rsidTr="002104E7">
        <w:tc>
          <w:tcPr>
            <w:tcW w:w="4531" w:type="dxa"/>
          </w:tcPr>
          <w:p w:rsidR="002104E7" w:rsidRDefault="002104E7">
            <w:r>
              <w:rPr>
                <w:noProof/>
                <w:lang w:eastAsia="pl-PL"/>
              </w:rPr>
              <w:drawing>
                <wp:inline distT="0" distB="0" distL="0" distR="0">
                  <wp:extent cx="2247900" cy="4629150"/>
                  <wp:effectExtent l="0" t="0" r="0" b="0"/>
                  <wp:docPr id="1" name="Obraz 1" descr="C:\Users\Ania\AppData\Local\Microsoft\Windows\INetCache\Content.Word\Układ nerw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ia\AppData\Local\Microsoft\Windows\INetCache\Content.Word\Układ nerw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46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2E29BF" w:rsidRPr="002E29BF" w:rsidRDefault="002E29BF">
            <w:pPr>
              <w:rPr>
                <w:sz w:val="32"/>
                <w:szCs w:val="32"/>
              </w:rPr>
            </w:pPr>
            <w:r w:rsidRPr="002E29BF">
              <w:rPr>
                <w:sz w:val="32"/>
                <w:szCs w:val="32"/>
              </w:rPr>
              <w:t>Dopasuj części układu nerwowego.</w:t>
            </w:r>
          </w:p>
          <w:p w:rsidR="002104E7" w:rsidRDefault="002104E7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Nerwy obwodowe</w:t>
            </w:r>
          </w:p>
          <w:p w:rsidR="002104E7" w:rsidRDefault="002104E7">
            <w:pPr>
              <w:rPr>
                <w:sz w:val="44"/>
                <w:szCs w:val="44"/>
              </w:rPr>
            </w:pPr>
          </w:p>
          <w:p w:rsidR="002104E7" w:rsidRDefault="002104E7">
            <w:pPr>
              <w:rPr>
                <w:sz w:val="44"/>
                <w:szCs w:val="44"/>
              </w:rPr>
            </w:pPr>
          </w:p>
          <w:p w:rsidR="002104E7" w:rsidRDefault="002104E7">
            <w:pPr>
              <w:rPr>
                <w:sz w:val="44"/>
                <w:szCs w:val="44"/>
              </w:rPr>
            </w:pPr>
          </w:p>
          <w:p w:rsidR="002104E7" w:rsidRDefault="002104E7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Mózgowie</w:t>
            </w:r>
          </w:p>
          <w:p w:rsidR="002104E7" w:rsidRDefault="002104E7">
            <w:pPr>
              <w:rPr>
                <w:sz w:val="44"/>
                <w:szCs w:val="44"/>
              </w:rPr>
            </w:pPr>
          </w:p>
          <w:p w:rsidR="002104E7" w:rsidRDefault="002104E7">
            <w:pPr>
              <w:rPr>
                <w:sz w:val="44"/>
                <w:szCs w:val="44"/>
              </w:rPr>
            </w:pPr>
          </w:p>
          <w:p w:rsidR="002104E7" w:rsidRDefault="002104E7">
            <w:pPr>
              <w:rPr>
                <w:sz w:val="44"/>
                <w:szCs w:val="44"/>
              </w:rPr>
            </w:pPr>
          </w:p>
          <w:p w:rsidR="002104E7" w:rsidRPr="002104E7" w:rsidRDefault="002104E7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Rdzeń kręgowy</w:t>
            </w:r>
          </w:p>
        </w:tc>
      </w:tr>
      <w:tr w:rsidR="002104E7" w:rsidTr="002104E7">
        <w:tc>
          <w:tcPr>
            <w:tcW w:w="4531" w:type="dxa"/>
          </w:tcPr>
          <w:p w:rsidR="002104E7" w:rsidRDefault="002E29BF">
            <w:pPr>
              <w:rPr>
                <w:noProof/>
                <w:lang w:eastAsia="pl-PL"/>
              </w:rPr>
            </w:pPr>
            <w:r w:rsidRPr="002E29BF">
              <w:rPr>
                <w:noProof/>
                <w:lang w:eastAsia="pl-PL"/>
              </w:rPr>
              <w:drawing>
                <wp:inline distT="0" distB="0" distL="0" distR="0" wp14:anchorId="4469CC22" wp14:editId="29C8FED5">
                  <wp:extent cx="2790825" cy="3648075"/>
                  <wp:effectExtent l="0" t="0" r="9525" b="9525"/>
                  <wp:docPr id="4" name="Obraz 4" descr="C:\Users\Ania\Desktop\Uklad-krwionosny-podstawowe-informacje-1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ia\Desktop\Uklad-krwionosny-podstawowe-informacje-1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908" cy="364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2E29BF" w:rsidRPr="002E29BF" w:rsidRDefault="002E29B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Dopasuj części układu krążenia:</w:t>
            </w:r>
          </w:p>
          <w:p w:rsidR="002104E7" w:rsidRDefault="002E29B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Serce</w:t>
            </w:r>
          </w:p>
          <w:p w:rsidR="002E29BF" w:rsidRDefault="002E29B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</w:t>
            </w:r>
          </w:p>
          <w:p w:rsidR="002E29BF" w:rsidRDefault="002E29B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Żyły</w:t>
            </w:r>
          </w:p>
          <w:p w:rsidR="002E29BF" w:rsidRDefault="002E29BF">
            <w:pPr>
              <w:rPr>
                <w:sz w:val="44"/>
                <w:szCs w:val="44"/>
              </w:rPr>
            </w:pPr>
          </w:p>
          <w:p w:rsidR="002E29BF" w:rsidRDefault="002E29B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Tętnice</w:t>
            </w:r>
          </w:p>
          <w:p w:rsidR="002E29BF" w:rsidRDefault="002E29BF">
            <w:pPr>
              <w:rPr>
                <w:sz w:val="44"/>
                <w:szCs w:val="44"/>
              </w:rPr>
            </w:pPr>
          </w:p>
          <w:p w:rsidR="002E29BF" w:rsidRDefault="002E29B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Naczynia włosowate</w:t>
            </w:r>
          </w:p>
        </w:tc>
      </w:tr>
      <w:tr w:rsidR="002E29BF" w:rsidTr="002104E7">
        <w:tc>
          <w:tcPr>
            <w:tcW w:w="4531" w:type="dxa"/>
          </w:tcPr>
          <w:p w:rsidR="002E29BF" w:rsidRPr="002E29BF" w:rsidRDefault="002E29BF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221.25pt;height:232.5pt">
                  <v:imagedata r:id="rId7" o:title="Inkedukład oddechowy_LI"/>
                </v:shape>
              </w:pict>
            </w:r>
          </w:p>
        </w:tc>
        <w:tc>
          <w:tcPr>
            <w:tcW w:w="4531" w:type="dxa"/>
          </w:tcPr>
          <w:p w:rsidR="002E29BF" w:rsidRDefault="002E29B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Dopasuj części układu oddechowego:</w:t>
            </w:r>
          </w:p>
          <w:p w:rsidR="002E29BF" w:rsidRDefault="002E29B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Jama nosowa</w:t>
            </w:r>
          </w:p>
          <w:p w:rsidR="002E29BF" w:rsidRDefault="002E29B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Jama ustna</w:t>
            </w:r>
          </w:p>
          <w:p w:rsidR="002E29BF" w:rsidRDefault="002E29B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Płuca</w:t>
            </w:r>
          </w:p>
          <w:p w:rsidR="002E29BF" w:rsidRDefault="002E29B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Krtań</w:t>
            </w:r>
          </w:p>
          <w:p w:rsidR="002E29BF" w:rsidRDefault="002E29B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Oskrzela</w:t>
            </w:r>
          </w:p>
          <w:p w:rsidR="002E29BF" w:rsidRPr="002E29BF" w:rsidRDefault="002E29BF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Gardło</w:t>
            </w:r>
          </w:p>
        </w:tc>
      </w:tr>
    </w:tbl>
    <w:p w:rsidR="00865513" w:rsidRDefault="00865513"/>
    <w:p w:rsidR="001105A8" w:rsidRDefault="001105A8">
      <w:pPr>
        <w:rPr>
          <w:b/>
          <w:sz w:val="28"/>
          <w:szCs w:val="28"/>
        </w:rPr>
      </w:pPr>
      <w:r w:rsidRPr="001105A8">
        <w:rPr>
          <w:b/>
          <w:sz w:val="28"/>
          <w:szCs w:val="28"/>
        </w:rPr>
        <w:t xml:space="preserve">Zanotuj w </w:t>
      </w:r>
      <w:proofErr w:type="spellStart"/>
      <w:r w:rsidRPr="001105A8">
        <w:rPr>
          <w:b/>
          <w:sz w:val="28"/>
          <w:szCs w:val="28"/>
        </w:rPr>
        <w:t>zeszcie</w:t>
      </w:r>
      <w:proofErr w:type="spellEnd"/>
      <w:r w:rsidRPr="001105A8">
        <w:rPr>
          <w:b/>
          <w:sz w:val="28"/>
          <w:szCs w:val="28"/>
        </w:rPr>
        <w:t>:</w:t>
      </w:r>
    </w:p>
    <w:p w:rsidR="001105A8" w:rsidRPr="001105A8" w:rsidRDefault="001105A8" w:rsidP="001105A8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PIERWSZA POMOC - </w:t>
      </w:r>
      <w:r>
        <w:rPr>
          <w:sz w:val="28"/>
          <w:szCs w:val="28"/>
        </w:rPr>
        <w:t xml:space="preserve"> zespół prostych czynności podejmowanych na miejscu zdarzenia przed przybyciem profesjonalnych ratowników w celu ratowania zdrowia i życia osób, które doznały obrażeń lub nagle zachorowały</w:t>
      </w:r>
    </w:p>
    <w:p w:rsidR="001105A8" w:rsidRPr="001105A8" w:rsidRDefault="001105A8" w:rsidP="001105A8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STAN NAGŁGO ZAGROŻENIA ZDROWOTNEGO –</w:t>
      </w:r>
      <w:r>
        <w:rPr>
          <w:sz w:val="28"/>
          <w:szCs w:val="28"/>
        </w:rPr>
        <w:t xml:space="preserve"> nagłe lub przewidywane w krótkim czasie pogorszenie stanu zdrowia, którego bezpośrednimi następstwami mogą być poważne uszkodzenia funkcji organizmu, uszkodzenia ciała lub utrata życia, wymagające podjęcia natychmiastowych medycznych czynności ratunkowych i leczenia</w:t>
      </w:r>
    </w:p>
    <w:sectPr w:rsidR="001105A8" w:rsidRPr="001105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851241"/>
    <w:multiLevelType w:val="hybridMultilevel"/>
    <w:tmpl w:val="1C484D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4E7"/>
    <w:rsid w:val="001105A8"/>
    <w:rsid w:val="002104E7"/>
    <w:rsid w:val="002E29BF"/>
    <w:rsid w:val="00865513"/>
    <w:rsid w:val="0094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BE6B4"/>
  <w15:chartTrackingRefBased/>
  <w15:docId w15:val="{F4FF824B-0A59-49DF-9737-BB1440D58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10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105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119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1</cp:revision>
  <dcterms:created xsi:type="dcterms:W3CDTF">2020-03-18T19:24:00Z</dcterms:created>
  <dcterms:modified xsi:type="dcterms:W3CDTF">2020-03-18T20:00:00Z</dcterms:modified>
</cp:coreProperties>
</file>