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pBdr/>
        <w:spacing w:lineRule="auto" w:line="384" w:before="0" w:after="0"/>
        <w:ind w:left="0" w:right="0" w:hanging="0"/>
        <w:rPr>
          <w:rFonts w:ascii="robotolight" w:hAnsi="robotolight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robotolight" w:hAnsi="robotolight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Temat: Kongres wiedeński   </w:t>
        <w:tab/>
        <w:tab/>
        <w:tab/>
        <w:tab/>
        <w:tab/>
        <w:tab/>
        <w:t xml:space="preserve">                      data:  6 V 2020 r.</w:t>
      </w:r>
    </w:p>
    <w:p>
      <w:pPr>
        <w:pStyle w:val="Tretekstu"/>
        <w:widowControl/>
        <w:pBdr/>
        <w:spacing w:lineRule="auto" w:line="384" w:before="0" w:after="0"/>
        <w:ind w:left="0" w:right="0" w:hanging="0"/>
        <w:rPr>
          <w:rFonts w:ascii="robotolight" w:hAnsi="robotolight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robotolight" w:hAnsi="robotolight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Tretekstu"/>
        <w:widowControl/>
        <w:pBdr/>
        <w:spacing w:lineRule="auto" w:line="384" w:before="0" w:after="0"/>
        <w:ind w:left="0" w:right="0" w:hanging="0"/>
        <w:rPr>
          <w:color w:val="333333"/>
        </w:rPr>
      </w:pPr>
      <w:r>
        <w:rPr>
          <w:rFonts w:ascii="robotolight" w:hAnsi="robotolight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robotolight" w:hAnsi="robotolight"/>
          <w:b/>
          <w:bCs/>
          <w:i w:val="false"/>
          <w:caps w:val="false"/>
          <w:smallCaps w:val="false"/>
          <w:color w:val="333333"/>
          <w:spacing w:val="0"/>
          <w:sz w:val="24"/>
          <w:u w:val="single"/>
        </w:rPr>
        <w:t>Przeczytaj uważnie a następnie przepisz pytania do zeszytu i na nie odpowiedz</w:t>
      </w:r>
    </w:p>
    <w:p>
      <w:pPr>
        <w:pStyle w:val="Tretekstu"/>
        <w:widowControl/>
        <w:pBdr/>
        <w:spacing w:lineRule="auto" w:line="384" w:before="0" w:after="0"/>
        <w:ind w:left="0" w:right="0" w:hanging="0"/>
        <w:jc w:val="both"/>
        <w:rPr>
          <w:color w:val="333333"/>
        </w:rPr>
      </w:pPr>
      <w:r>
        <w:rPr>
          <w:rFonts w:ascii="robotolight" w:hAnsi="robotolight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</w:rPr>
        <w:t>Od września  1814 roku do  czerwca 1815 r. przedstawiciele  szesnastu państw europejskich spotkali się w Wiedniu na konferencji, która miała na celu ustalenie nowego porządku w Europie.</w:t>
      </w:r>
    </w:p>
    <w:p>
      <w:pPr>
        <w:pStyle w:val="Tretekstu"/>
        <w:widowControl/>
        <w:pBdr/>
        <w:spacing w:lineRule="auto" w:line="384" w:before="0" w:after="0"/>
        <w:ind w:left="0" w:right="0" w:hanging="0"/>
        <w:jc w:val="both"/>
        <w:rPr>
          <w:rFonts w:ascii="Arial" w:hAnsi="Arial"/>
          <w:i/>
          <w:i/>
          <w:iCs/>
          <w:color w:val="333333"/>
          <w:sz w:val="20"/>
          <w:szCs w:val="20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333333"/>
          <w:spacing w:val="0"/>
          <w:sz w:val="20"/>
          <w:szCs w:val="20"/>
        </w:rPr>
        <w:t>Podczas  trwania kongresu odbywały się w Wiedniu liczne bale, stąd złośliwe określenie „tańczący kongres.”Najważniejszymi uczestnikami kongresu byli przedstawiciele  Wielkiej Brytanii, Rosji Austrii i Prus.</w:t>
      </w:r>
    </w:p>
    <w:p>
      <w:pPr>
        <w:pStyle w:val="Tretekstu"/>
        <w:widowControl/>
        <w:pBdr/>
        <w:spacing w:lineRule="auto" w:line="384" w:before="0" w:after="0"/>
        <w:ind w:left="0" w:right="0" w:hanging="0"/>
        <w:jc w:val="both"/>
        <w:rPr>
          <w:color w:val="333333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Uczestnicy Kongresu pragnęli stworzyć taki porządek w Europie, który zapewniłby spokój wewnątrz ich państw oraz pokój na zewnątrz. Oparli się na trzech zasadach: </w:t>
      </w:r>
      <w:hyperlink r:id="rId2">
        <w:r>
          <w:rPr>
            <w:rStyle w:val="Czeinternetowe"/>
            <w:rFonts w:ascii="Arial" w:hAnsi="Arial"/>
            <w:b w:val="false"/>
            <w:i/>
            <w:iCs/>
            <w:caps w:val="false"/>
            <w:smallCaps w:val="false"/>
            <w:strike w:val="false"/>
            <w:dstrike w:val="false"/>
            <w:color w:val="0B0080"/>
            <w:spacing w:val="0"/>
            <w:sz w:val="20"/>
            <w:szCs w:val="20"/>
            <w:u w:val="none"/>
            <w:effect w:val="none"/>
          </w:rPr>
          <w:t>restauracji</w:t>
        </w:r>
      </w:hyperlink>
      <w:r>
        <w:rPr>
          <w:rFonts w:ascii="Arial" w:hAnsi="Arial"/>
          <w:b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, </w:t>
      </w:r>
      <w:hyperlink r:id="rId3">
        <w:r>
          <w:rPr>
            <w:rStyle w:val="Czeinternetowe"/>
            <w:rFonts w:ascii="Arial" w:hAnsi="Arial"/>
            <w:b w:val="false"/>
            <w:i/>
            <w:iCs/>
            <w:caps w:val="false"/>
            <w:smallCaps w:val="false"/>
            <w:strike w:val="false"/>
            <w:dstrike w:val="false"/>
            <w:color w:val="0B0080"/>
            <w:spacing w:val="0"/>
            <w:sz w:val="20"/>
            <w:szCs w:val="20"/>
            <w:u w:val="none"/>
            <w:effect w:val="none"/>
          </w:rPr>
          <w:t>legitymizmu</w:t>
        </w:r>
      </w:hyperlink>
      <w:r>
        <w:rPr>
          <w:rFonts w:ascii="Arial" w:hAnsi="Arial"/>
          <w:b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 i </w:t>
      </w:r>
      <w:hyperlink r:id="rId4">
        <w:r>
          <w:rPr>
            <w:rStyle w:val="Czeinternetowe"/>
            <w:rFonts w:ascii="Arial" w:hAnsi="Arial"/>
            <w:b w:val="false"/>
            <w:i/>
            <w:iCs/>
            <w:caps w:val="false"/>
            <w:smallCaps w:val="false"/>
            <w:strike w:val="false"/>
            <w:dstrike w:val="false"/>
            <w:color w:val="0B0080"/>
            <w:spacing w:val="0"/>
            <w:sz w:val="20"/>
            <w:szCs w:val="20"/>
            <w:u w:val="none"/>
            <w:effect w:val="none"/>
          </w:rPr>
          <w:t>równowagi sił</w:t>
        </w:r>
      </w:hyperlink>
      <w:r>
        <w:rPr>
          <w:rFonts w:ascii="Arial" w:hAnsi="Arial"/>
          <w:b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 xml:space="preserve">. </w:t>
      </w:r>
    </w:p>
    <w:p>
      <w:pPr>
        <w:pStyle w:val="Tretekstu"/>
        <w:widowControl/>
        <w:ind w:left="0" w:right="0" w:hanging="0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FF3333"/>
          <w:spacing w:val="0"/>
          <w:sz w:val="20"/>
          <w:szCs w:val="20"/>
        </w:rPr>
        <w:t>Zasada równowagi sił</w:t>
      </w:r>
      <w:r>
        <w:rPr>
          <w:rFonts w:ascii="Arial" w:hAnsi="Arial"/>
          <w:b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- polegała na tym, że żadne z mocarstw nie powinno  było zdobywać przewagi  nad innymi.</w:t>
      </w:r>
    </w:p>
    <w:p>
      <w:pPr>
        <w:pStyle w:val="Tretekstu"/>
        <w:widowControl/>
        <w:ind w:left="0" w:right="0" w:hanging="0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FF3333"/>
          <w:spacing w:val="0"/>
          <w:sz w:val="20"/>
          <w:szCs w:val="20"/>
        </w:rPr>
        <w:t>Zasada legitymizmu</w:t>
      </w:r>
      <w:r>
        <w:rPr>
          <w:rFonts w:ascii="Arial" w:hAnsi="Arial"/>
          <w:b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- według niej  władza króla  pochodzi od  Boga i to Bóg ją nadaje, a nie lud. Jeżeli  ktoś sprzeciwiał się władzy królewskiej takie zachowania uważano za  zbrodnie.</w:t>
      </w:r>
    </w:p>
    <w:p>
      <w:pPr>
        <w:pStyle w:val="Tretekstu"/>
        <w:widowControl/>
        <w:ind w:left="0" w:right="0" w:hanging="0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b w:val="false"/>
          <w:i/>
          <w:iCs/>
          <w:caps w:val="false"/>
          <w:smallCaps w:val="false"/>
          <w:color w:val="FF3333"/>
          <w:spacing w:val="0"/>
          <w:sz w:val="20"/>
          <w:szCs w:val="20"/>
        </w:rPr>
        <w:t>Zasada restauracji</w:t>
      </w:r>
      <w:r>
        <w:rPr>
          <w:rFonts w:ascii="Arial" w:hAnsi="Arial"/>
          <w:b w:val="false"/>
          <w:i/>
          <w:iCs/>
          <w:caps w:val="false"/>
          <w:smallCaps w:val="false"/>
          <w:color w:val="202122"/>
          <w:spacing w:val="0"/>
          <w:sz w:val="20"/>
          <w:szCs w:val="20"/>
        </w:rPr>
        <w:t>- według niej  przywrócono  władzę dynastiom europejskim, które utraciły ją po rewolucji  francuskiej</w:t>
      </w:r>
    </w:p>
    <w:p>
      <w:pPr>
        <w:pStyle w:val="Nagwek2"/>
        <w:widowControl/>
        <w:pBdr>
          <w:bottom w:val="single" w:sz="2" w:space="1" w:color="A2A9B1"/>
        </w:pBdr>
        <w:shd w:fill="FFFFFF" w:val="clear"/>
        <w:spacing w:lineRule="auto" w:line="312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202122"/>
          <w:spacing w:val="0"/>
          <w:sz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02122"/>
          <w:spacing w:val="0"/>
          <w:sz w:val="21"/>
        </w:rPr>
        <w:t>Święte  Przymierze- sojusz zawarty między  państwami chrześcijańskimi, a te  państwa miały opierać się na zasadach Ewangelii: miłość, pokój, sprawiedliwość. Przymierze miało  na celu utrzymanie ładu, który ustanowiono na kongresie.</w:t>
      </w:r>
    </w:p>
    <w:p>
      <w:pPr>
        <w:pStyle w:val="Nagwek2"/>
        <w:widowControl/>
        <w:pBdr>
          <w:bottom w:val="single" w:sz="2" w:space="1" w:color="A2A9B1"/>
        </w:pBdr>
        <w:shd w:fill="FFFFFF" w:val="clear"/>
        <w:spacing w:lineRule="auto" w:line="312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>Pytania:</w:t>
      </w:r>
    </w:p>
    <w:p>
      <w:pPr>
        <w:pStyle w:val="Tretekstu"/>
        <w:widowControl/>
        <w:numPr>
          <w:ilvl w:val="0"/>
          <w:numId w:val="2"/>
        </w:numPr>
        <w:pBdr>
          <w:bottom w:val="single" w:sz="2" w:space="1" w:color="A2A9B1"/>
        </w:pBdr>
        <w:shd w:fill="FFFFFF" w:val="clear"/>
        <w:spacing w:lineRule="auto" w:line="312"/>
        <w:jc w:val="both"/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>Dlaczego kongres wiedeński nazwano tańczącym?</w:t>
      </w:r>
    </w:p>
    <w:p>
      <w:pPr>
        <w:pStyle w:val="Tretekstu"/>
        <w:widowControl/>
        <w:numPr>
          <w:ilvl w:val="0"/>
          <w:numId w:val="2"/>
        </w:numPr>
        <w:pBdr>
          <w:bottom w:val="single" w:sz="2" w:space="1" w:color="A2A9B1"/>
        </w:pBdr>
        <w:shd w:fill="FFFFFF" w:val="clear"/>
        <w:spacing w:lineRule="auto" w:line="312"/>
        <w:jc w:val="both"/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>Ilu przedstawicieli  krajów europejskich brało udział w konferencji?</w:t>
      </w:r>
    </w:p>
    <w:p>
      <w:pPr>
        <w:pStyle w:val="Tretekstu"/>
        <w:widowControl/>
        <w:numPr>
          <w:ilvl w:val="0"/>
          <w:numId w:val="2"/>
        </w:numPr>
        <w:pBdr>
          <w:bottom w:val="single" w:sz="2" w:space="1" w:color="A2A9B1"/>
        </w:pBdr>
        <w:shd w:fill="FFFFFF" w:val="clear"/>
        <w:spacing w:lineRule="auto" w:line="312"/>
        <w:jc w:val="both"/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>W jakim mieście odbyła się konferencja ?</w:t>
      </w:r>
    </w:p>
    <w:p>
      <w:pPr>
        <w:pStyle w:val="Tretekstu"/>
        <w:widowControl/>
        <w:numPr>
          <w:ilvl w:val="0"/>
          <w:numId w:val="2"/>
        </w:numPr>
        <w:pBdr>
          <w:bottom w:val="single" w:sz="2" w:space="1" w:color="A2A9B1"/>
        </w:pBdr>
        <w:shd w:fill="FFFFFF" w:val="clear"/>
        <w:spacing w:lineRule="auto" w:line="312"/>
        <w:jc w:val="both"/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>W którym wieku odbyła się konferencja w stolicy Austrii?</w:t>
      </w:r>
    </w:p>
    <w:p>
      <w:pPr>
        <w:pStyle w:val="Tretekstu"/>
        <w:widowControl/>
        <w:numPr>
          <w:ilvl w:val="0"/>
          <w:numId w:val="2"/>
        </w:numPr>
        <w:pBdr>
          <w:bottom w:val="single" w:sz="2" w:space="1" w:color="A2A9B1"/>
        </w:pBdr>
        <w:shd w:fill="FFFFFF" w:val="clear"/>
        <w:spacing w:lineRule="auto" w:line="312"/>
        <w:jc w:val="both"/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>Na czym polegała zasada równowagi sił, legitymizmu i restauracji?</w:t>
      </w:r>
    </w:p>
    <w:p>
      <w:pPr>
        <w:pStyle w:val="Tretekstu"/>
        <w:widowControl/>
        <w:numPr>
          <w:ilvl w:val="0"/>
          <w:numId w:val="2"/>
        </w:numPr>
        <w:pBdr>
          <w:bottom w:val="single" w:sz="2" w:space="1" w:color="A2A9B1"/>
        </w:pBdr>
        <w:shd w:fill="FFFFFF" w:val="clear"/>
        <w:spacing w:lineRule="auto" w:line="312" w:before="0" w:after="120"/>
        <w:jc w:val="both"/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FF3333"/>
          <w:spacing w:val="0"/>
          <w:sz w:val="26"/>
          <w:szCs w:val="26"/>
        </w:rPr>
        <w:t xml:space="preserve">Jaki sojusz  opierał się na zasadach Ewangelii?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robotolight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Mocnowyrniony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.wikipedia.org/wiki/Restauracja_(historia)" TargetMode="External"/><Relationship Id="rId3" Type="http://schemas.openxmlformats.org/officeDocument/2006/relationships/hyperlink" Target="https://pl.wikipedia.org/wiki/Legitymizm" TargetMode="External"/><Relationship Id="rId4" Type="http://schemas.openxmlformats.org/officeDocument/2006/relationships/hyperlink" Target="https://pl.wikipedia.org/wiki/R&#243;wnowaga_si&#322;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 LibreOffice_project/aecc05fe267cc68dde00352a451aa867b3b546ac</Application>
  <Pages>1</Pages>
  <Words>239</Words>
  <CharactersWithSpaces>1733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2020-05-06T08:52:45Z</dcterms:created>
  <dc:creator>Agnieszka Ł</dc:creator>
  <dc:description/>
  <dc:language>pl-PL</dc:language>
  <cp:lastModifiedBy>Agnieszka Ł</cp:lastModifiedBy>
  <cp:lastPrinted>2020-05-06T08:53:27Z</cp:lastPrinted>
  <dcterms:modified xsi:type="dcterms:W3CDTF">2020-05-06T09:56:16Z</dcterms:modified>
  <cp:revision>1</cp:revision>
  <dc:subject/>
  <dc:title/>
</cp:coreProperties>
</file>