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6C" w:rsidRDefault="00750861" w:rsidP="00750861">
      <w:pPr>
        <w:jc w:val="center"/>
      </w:pPr>
      <w:r>
        <w:t xml:space="preserve">Lekcja                         </w:t>
      </w:r>
      <w:r w:rsidR="008672E8">
        <w:t xml:space="preserve">                             08/09. </w:t>
      </w:r>
      <w:r>
        <w:t>06.2020</w:t>
      </w:r>
    </w:p>
    <w:p w:rsidR="00750861" w:rsidRDefault="00750861" w:rsidP="00750861">
      <w:pPr>
        <w:jc w:val="center"/>
      </w:pPr>
    </w:p>
    <w:p w:rsidR="00750861" w:rsidRDefault="00750861" w:rsidP="00750861">
      <w:pPr>
        <w:rPr>
          <w:b/>
          <w:sz w:val="24"/>
          <w:szCs w:val="24"/>
          <w:u w:val="single"/>
        </w:rPr>
      </w:pPr>
      <w:r w:rsidRPr="00750861">
        <w:rPr>
          <w:b/>
          <w:sz w:val="24"/>
          <w:szCs w:val="24"/>
          <w:u w:val="single"/>
        </w:rPr>
        <w:t>Temat: Łączenie się pierwiastków</w:t>
      </w:r>
      <w:r>
        <w:rPr>
          <w:b/>
          <w:sz w:val="24"/>
          <w:szCs w:val="24"/>
          <w:u w:val="single"/>
        </w:rPr>
        <w:t xml:space="preserve"> – powtórzenie działu III</w:t>
      </w:r>
    </w:p>
    <w:p w:rsidR="00750861" w:rsidRDefault="00750861" w:rsidP="00750861">
      <w:pPr>
        <w:pStyle w:val="Akapitzlist"/>
        <w:numPr>
          <w:ilvl w:val="0"/>
          <w:numId w:val="5"/>
        </w:numPr>
        <w:rPr>
          <w:b/>
          <w:i/>
          <w:color w:val="A6A6A6" w:themeColor="background1" w:themeShade="A6"/>
          <w:sz w:val="24"/>
          <w:szCs w:val="24"/>
        </w:rPr>
      </w:pPr>
      <w:r w:rsidRPr="00750861">
        <w:rPr>
          <w:b/>
          <w:i/>
          <w:color w:val="A6A6A6" w:themeColor="background1" w:themeShade="A6"/>
          <w:sz w:val="24"/>
          <w:szCs w:val="24"/>
        </w:rPr>
        <w:t>Łączenie się pierwiastków w związki chemiczne</w:t>
      </w:r>
    </w:p>
    <w:p w:rsidR="00750861" w:rsidRDefault="00750861" w:rsidP="0075086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Atomy łączą się ze sobą aby uzyskać trwałą konfigurację elektronową c</w:t>
      </w:r>
      <w:r w:rsidR="00E77C2A">
        <w:rPr>
          <w:sz w:val="24"/>
          <w:szCs w:val="24"/>
        </w:rPr>
        <w:t xml:space="preserve">o oznacza że tworzą dublet lub oktet na ostatniej powłoce elektronowej </w:t>
      </w:r>
    </w:p>
    <w:p w:rsidR="00E77C2A" w:rsidRPr="00E77C2A" w:rsidRDefault="00E77C2A" w:rsidP="0075086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Atomy metali łączą się z atomami niemetali i oddają im elektrony walencyjne stając się jonami dodatnimi czyli </w:t>
      </w:r>
      <w:r w:rsidRPr="00E77C2A">
        <w:rPr>
          <w:b/>
          <w:sz w:val="24"/>
          <w:szCs w:val="24"/>
        </w:rPr>
        <w:t>kationami</w:t>
      </w:r>
      <w:r>
        <w:rPr>
          <w:b/>
          <w:sz w:val="24"/>
          <w:szCs w:val="24"/>
        </w:rPr>
        <w:t xml:space="preserve"> </w:t>
      </w:r>
    </w:p>
    <w:p w:rsidR="00E77C2A" w:rsidRPr="00E77C2A" w:rsidRDefault="00E77C2A" w:rsidP="0075086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Atomy niemetali przyjmując elektrony stają się jonami ujemnymi czyli </w:t>
      </w:r>
      <w:r w:rsidRPr="00E77C2A">
        <w:rPr>
          <w:b/>
          <w:sz w:val="24"/>
          <w:szCs w:val="24"/>
        </w:rPr>
        <w:t xml:space="preserve">anionami </w:t>
      </w:r>
    </w:p>
    <w:p w:rsidR="00E77C2A" w:rsidRDefault="00E77C2A" w:rsidP="0075086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77C2A">
        <w:rPr>
          <w:b/>
          <w:color w:val="A6A6A6" w:themeColor="background1" w:themeShade="A6"/>
          <w:sz w:val="24"/>
          <w:szCs w:val="24"/>
          <w:u w:val="single"/>
        </w:rPr>
        <w:t>Wiązania jonowe</w:t>
      </w:r>
      <w:r>
        <w:rPr>
          <w:sz w:val="24"/>
          <w:szCs w:val="24"/>
        </w:rPr>
        <w:t xml:space="preserve">- są efektem przyciągania się kationów i anionów </w:t>
      </w:r>
    </w:p>
    <w:p w:rsidR="00E77C2A" w:rsidRPr="00E77C2A" w:rsidRDefault="007D28A5" w:rsidP="007D28A5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00450" cy="706963"/>
            <wp:effectExtent l="19050" t="0" r="0" b="0"/>
            <wp:docPr id="3" name="Obraz 3" descr="C:\Users\Samsung\Desktop\YOhECXBvir6j4dWDwmQ3cSZ6FpRE1Vw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YOhECXBvir6j4dWDwmQ3cSZ6FpRE1Vw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24" cy="70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61" w:rsidRDefault="00750861" w:rsidP="00750861">
      <w:pPr>
        <w:pStyle w:val="Akapitzlist"/>
        <w:numPr>
          <w:ilvl w:val="0"/>
          <w:numId w:val="5"/>
        </w:numPr>
        <w:rPr>
          <w:b/>
          <w:color w:val="262626" w:themeColor="text1" w:themeTint="D9"/>
          <w:sz w:val="24"/>
          <w:szCs w:val="24"/>
        </w:rPr>
      </w:pPr>
      <w:r w:rsidRPr="00750861">
        <w:rPr>
          <w:b/>
          <w:color w:val="262626" w:themeColor="text1" w:themeTint="D9"/>
          <w:sz w:val="24"/>
          <w:szCs w:val="24"/>
        </w:rPr>
        <w:t>Wiązania kowalencyjne</w:t>
      </w:r>
    </w:p>
    <w:p w:rsidR="00E77C2A" w:rsidRDefault="00E77C2A" w:rsidP="00E77C2A">
      <w:pPr>
        <w:pStyle w:val="Akapitzlist"/>
        <w:numPr>
          <w:ilvl w:val="0"/>
          <w:numId w:val="7"/>
        </w:numPr>
        <w:rPr>
          <w:b/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Atomy niemetali </w:t>
      </w:r>
      <w:proofErr w:type="spellStart"/>
      <w:r>
        <w:rPr>
          <w:color w:val="262626" w:themeColor="text1" w:themeTint="D9"/>
          <w:sz w:val="24"/>
          <w:szCs w:val="24"/>
        </w:rPr>
        <w:t>lączą</w:t>
      </w:r>
      <w:proofErr w:type="spellEnd"/>
      <w:r>
        <w:rPr>
          <w:color w:val="262626" w:themeColor="text1" w:themeTint="D9"/>
          <w:sz w:val="24"/>
          <w:szCs w:val="24"/>
        </w:rPr>
        <w:t xml:space="preserve"> się ze sobą </w:t>
      </w:r>
      <w:proofErr w:type="spellStart"/>
      <w:r>
        <w:rPr>
          <w:color w:val="262626" w:themeColor="text1" w:themeTint="D9"/>
          <w:sz w:val="24"/>
          <w:szCs w:val="24"/>
        </w:rPr>
        <w:t>uwspólniając</w:t>
      </w:r>
      <w:proofErr w:type="spellEnd"/>
      <w:r>
        <w:rPr>
          <w:color w:val="262626" w:themeColor="text1" w:themeTint="D9"/>
          <w:sz w:val="24"/>
          <w:szCs w:val="24"/>
        </w:rPr>
        <w:t xml:space="preserve"> swoje elektrony walencyjne tworząc </w:t>
      </w:r>
      <w:r w:rsidRPr="00E77C2A">
        <w:rPr>
          <w:b/>
          <w:color w:val="262626" w:themeColor="text1" w:themeTint="D9"/>
          <w:sz w:val="24"/>
          <w:szCs w:val="24"/>
        </w:rPr>
        <w:t>wiązania</w:t>
      </w:r>
      <w:r>
        <w:rPr>
          <w:color w:val="262626" w:themeColor="text1" w:themeTint="D9"/>
          <w:sz w:val="24"/>
          <w:szCs w:val="24"/>
        </w:rPr>
        <w:t xml:space="preserve"> </w:t>
      </w:r>
      <w:r w:rsidRPr="00E77C2A">
        <w:rPr>
          <w:b/>
          <w:color w:val="262626" w:themeColor="text1" w:themeTint="D9"/>
          <w:sz w:val="24"/>
          <w:szCs w:val="24"/>
        </w:rPr>
        <w:t xml:space="preserve">atomowe kowalencyjne </w:t>
      </w:r>
    </w:p>
    <w:p w:rsidR="00E77C2A" w:rsidRDefault="00E77C2A" w:rsidP="00E77C2A">
      <w:pPr>
        <w:pStyle w:val="Akapitzlist"/>
        <w:numPr>
          <w:ilvl w:val="0"/>
          <w:numId w:val="7"/>
        </w:numPr>
        <w:rPr>
          <w:b/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Wspólna para elektronów walencyjnych tworząca wiązanie może być przesunięta w stronę atomu, który silniej je przyciąga. Jest to </w:t>
      </w:r>
      <w:r w:rsidRPr="00E77C2A">
        <w:rPr>
          <w:b/>
          <w:color w:val="262626" w:themeColor="text1" w:themeTint="D9"/>
          <w:sz w:val="24"/>
          <w:szCs w:val="24"/>
        </w:rPr>
        <w:t xml:space="preserve">wiązanie kowalencyjne spolaryzowane </w:t>
      </w:r>
    </w:p>
    <w:p w:rsidR="007D28A5" w:rsidRPr="007D28A5" w:rsidRDefault="007D28A5" w:rsidP="00E77C2A">
      <w:pPr>
        <w:pStyle w:val="Akapitzlist"/>
        <w:numPr>
          <w:ilvl w:val="0"/>
          <w:numId w:val="7"/>
        </w:numPr>
        <w:rPr>
          <w:b/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Elektroujemność jest to zdolność atomu do przyciągania elektronów</w:t>
      </w:r>
    </w:p>
    <w:p w:rsidR="007D28A5" w:rsidRPr="007D28A5" w:rsidRDefault="007D28A5" w:rsidP="007D28A5">
      <w:pPr>
        <w:pStyle w:val="Akapitzlist"/>
        <w:ind w:left="2160"/>
        <w:rPr>
          <w:b/>
          <w:color w:val="262626" w:themeColor="text1" w:themeTint="D9"/>
          <w:sz w:val="24"/>
          <w:szCs w:val="24"/>
        </w:rPr>
      </w:pPr>
      <w:r w:rsidRPr="007D28A5">
        <w:rPr>
          <w:color w:val="262626" w:themeColor="text1" w:themeTint="D9"/>
          <w:sz w:val="24"/>
          <w:szCs w:val="24"/>
        </w:rPr>
        <w:drawing>
          <wp:inline distT="0" distB="0" distL="0" distR="0">
            <wp:extent cx="4389115" cy="2526555"/>
            <wp:effectExtent l="19050" t="0" r="0" b="0"/>
            <wp:docPr id="1" name="Obraz 4" descr="C:\Users\Samsung\Desktop\42514ada-7250-4682-80cd-98970791ea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42514ada-7250-4682-80cd-98970791eadd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73" cy="25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A5" w:rsidRDefault="007D28A5" w:rsidP="007D28A5">
      <w:pPr>
        <w:jc w:val="center"/>
        <w:rPr>
          <w:b/>
          <w:color w:val="262626" w:themeColor="text1" w:themeTint="D9"/>
          <w:sz w:val="24"/>
          <w:szCs w:val="24"/>
        </w:rPr>
      </w:pPr>
    </w:p>
    <w:p w:rsidR="007D28A5" w:rsidRPr="007D28A5" w:rsidRDefault="007D28A5" w:rsidP="007D28A5">
      <w:pPr>
        <w:jc w:val="center"/>
        <w:rPr>
          <w:b/>
          <w:color w:val="262626" w:themeColor="text1" w:themeTint="D9"/>
          <w:sz w:val="24"/>
          <w:szCs w:val="24"/>
        </w:rPr>
      </w:pPr>
    </w:p>
    <w:p w:rsidR="00750861" w:rsidRDefault="00750861" w:rsidP="00750861">
      <w:pPr>
        <w:pStyle w:val="Akapitzlist"/>
        <w:numPr>
          <w:ilvl w:val="0"/>
          <w:numId w:val="5"/>
        </w:numPr>
        <w:rPr>
          <w:b/>
          <w:color w:val="548DD4" w:themeColor="text2" w:themeTint="99"/>
          <w:sz w:val="24"/>
          <w:szCs w:val="24"/>
        </w:rPr>
      </w:pPr>
      <w:r w:rsidRPr="00750861">
        <w:rPr>
          <w:b/>
          <w:color w:val="548DD4" w:themeColor="text2" w:themeTint="99"/>
          <w:sz w:val="24"/>
          <w:szCs w:val="24"/>
        </w:rPr>
        <w:lastRenderedPageBreak/>
        <w:t>Wzory sumaryczne, wzory strukturalne związków chemicznych</w:t>
      </w:r>
    </w:p>
    <w:p w:rsidR="007D28A5" w:rsidRPr="007D28A5" w:rsidRDefault="007D28A5" w:rsidP="007D28A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Liczba wiązań chemicznych tworzonych przez atom danego pierwiastka nazywa się </w:t>
      </w:r>
      <w:r w:rsidRPr="007D28A5">
        <w:rPr>
          <w:b/>
          <w:sz w:val="24"/>
          <w:szCs w:val="24"/>
        </w:rPr>
        <w:t>wartościowością pierwiastka</w:t>
      </w:r>
    </w:p>
    <w:p w:rsidR="007D28A5" w:rsidRDefault="00A63955" w:rsidP="007D28A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Cząsteczkę  można opisać za pomocą wzorów </w:t>
      </w:r>
    </w:p>
    <w:p w:rsidR="00A63955" w:rsidRDefault="00A63955" w:rsidP="00A63955">
      <w:pPr>
        <w:pStyle w:val="Akapitzlist"/>
        <w:ind w:left="247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3955">
        <w:rPr>
          <w:b/>
          <w:sz w:val="24"/>
          <w:szCs w:val="24"/>
        </w:rPr>
        <w:t>sumarycznego</w:t>
      </w:r>
      <w:r>
        <w:rPr>
          <w:sz w:val="24"/>
          <w:szCs w:val="24"/>
        </w:rPr>
        <w:t xml:space="preserve"> – określa rodzaj i liczbę atomów stanowiącego cząsteczkę</w:t>
      </w:r>
    </w:p>
    <w:p w:rsidR="00A63955" w:rsidRPr="00A63955" w:rsidRDefault="00A63955" w:rsidP="00A63955">
      <w:pPr>
        <w:pStyle w:val="Akapitzlist"/>
        <w:ind w:left="2475"/>
        <w:rPr>
          <w:sz w:val="24"/>
          <w:szCs w:val="24"/>
        </w:rPr>
      </w:pPr>
      <w:r w:rsidRPr="00A63955">
        <w:rPr>
          <w:b/>
          <w:sz w:val="24"/>
          <w:szCs w:val="24"/>
        </w:rPr>
        <w:t xml:space="preserve">- strukturalnego </w:t>
      </w:r>
      <w:r>
        <w:rPr>
          <w:sz w:val="24"/>
          <w:szCs w:val="24"/>
        </w:rPr>
        <w:t>– pokazuje wiązania chemiczne między poszczególnymi atomami i budowę cząsteczki</w:t>
      </w:r>
    </w:p>
    <w:p w:rsidR="00A63955" w:rsidRDefault="00A63955" w:rsidP="007D28A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Znajomość wartościowości jednego z pierwiastków w związku pozwala określić wartościowość drugiego pierwiastka </w:t>
      </w:r>
    </w:p>
    <w:p w:rsidR="00A63955" w:rsidRPr="00A63955" w:rsidRDefault="00A63955" w:rsidP="00A6395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751344"/>
            <wp:effectExtent l="19050" t="0" r="0" b="0"/>
            <wp:docPr id="5" name="Obraz 5" descr="C:\Users\Samsung\Desktop\2ZmDZaZV6V9rYJYF6PuCTtekVTKADf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2ZmDZaZV6V9rYJYF6PuCTtekVTKADfa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61" w:rsidRDefault="00750861" w:rsidP="00750861">
      <w:pPr>
        <w:pStyle w:val="Akapitzlist"/>
        <w:numPr>
          <w:ilvl w:val="0"/>
          <w:numId w:val="5"/>
        </w:numPr>
        <w:rPr>
          <w:b/>
          <w:color w:val="943634" w:themeColor="accent2" w:themeShade="BF"/>
          <w:sz w:val="24"/>
          <w:szCs w:val="24"/>
        </w:rPr>
      </w:pPr>
      <w:r w:rsidRPr="00750861">
        <w:rPr>
          <w:b/>
          <w:color w:val="943634" w:themeColor="accent2" w:themeShade="BF"/>
          <w:sz w:val="24"/>
          <w:szCs w:val="24"/>
        </w:rPr>
        <w:t>Masa cząsteczkowa pierwiastka i związku chemicznego</w:t>
      </w:r>
    </w:p>
    <w:p w:rsidR="00A63955" w:rsidRDefault="00A63955" w:rsidP="00A6395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Masę cząsteczkową pierwiastka wyraża się (u)</w:t>
      </w:r>
    </w:p>
    <w:p w:rsidR="00A63955" w:rsidRDefault="00A63955" w:rsidP="00A6395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Masę cząsteczkową oblicza się dodając masy atomowe wszystkich pierwiastków wchodzących w skład danej cząsteczki</w:t>
      </w:r>
    </w:p>
    <w:p w:rsidR="00A63955" w:rsidRDefault="002C65D5" w:rsidP="00A63955">
      <w:pPr>
        <w:pStyle w:val="Akapitzlist"/>
        <w:ind w:left="2475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19500" cy="2562118"/>
            <wp:effectExtent l="19050" t="0" r="0" b="0"/>
            <wp:docPr id="6" name="Obraz 6" descr="C:\Users\Samsung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pobra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6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D5" w:rsidRPr="00A63955" w:rsidRDefault="002C65D5" w:rsidP="00A63955">
      <w:pPr>
        <w:pStyle w:val="Akapitzlist"/>
        <w:ind w:left="2475"/>
        <w:rPr>
          <w:sz w:val="24"/>
          <w:szCs w:val="24"/>
        </w:rPr>
      </w:pPr>
    </w:p>
    <w:p w:rsidR="00750861" w:rsidRDefault="00750861" w:rsidP="00750861">
      <w:pPr>
        <w:pStyle w:val="Akapitzlist"/>
        <w:numPr>
          <w:ilvl w:val="0"/>
          <w:numId w:val="5"/>
        </w:numPr>
        <w:rPr>
          <w:b/>
          <w:color w:val="D99594" w:themeColor="accent2" w:themeTint="99"/>
          <w:sz w:val="24"/>
          <w:szCs w:val="24"/>
        </w:rPr>
      </w:pPr>
      <w:r w:rsidRPr="00750861">
        <w:rPr>
          <w:b/>
          <w:color w:val="D99594" w:themeColor="accent2" w:themeTint="99"/>
          <w:sz w:val="24"/>
          <w:szCs w:val="24"/>
        </w:rPr>
        <w:lastRenderedPageBreak/>
        <w:t xml:space="preserve">Typy reakcji chemicznych </w:t>
      </w:r>
    </w:p>
    <w:p w:rsidR="002C65D5" w:rsidRDefault="002C65D5" w:rsidP="002C65D5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C65D5">
        <w:rPr>
          <w:sz w:val="24"/>
          <w:szCs w:val="24"/>
        </w:rPr>
        <w:t>Przebieg reakcji chemicznej zapisuje się w postaci równania reakcji.</w:t>
      </w:r>
    </w:p>
    <w:p w:rsidR="008672E8" w:rsidRDefault="008672E8" w:rsidP="002C65D5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Między substratami a produktami umieszcza się strzałkę , której grot wskazuje kierunek reakcji.</w:t>
      </w:r>
    </w:p>
    <w:p w:rsidR="008672E8" w:rsidRDefault="008672E8" w:rsidP="002C65D5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 równaniu reakcji chemicznej </w:t>
      </w:r>
      <w:proofErr w:type="spellStart"/>
      <w:r>
        <w:rPr>
          <w:sz w:val="24"/>
          <w:szCs w:val="24"/>
        </w:rPr>
        <w:t>licznba</w:t>
      </w:r>
      <w:proofErr w:type="spellEnd"/>
      <w:r>
        <w:rPr>
          <w:sz w:val="24"/>
          <w:szCs w:val="24"/>
        </w:rPr>
        <w:t xml:space="preserve"> atomów każdego pierwiastka musi być równa po obu stronach. </w:t>
      </w:r>
    </w:p>
    <w:p w:rsidR="008672E8" w:rsidRDefault="008672E8" w:rsidP="002C65D5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Stosuje się współczynniki stechiometryczne- </w:t>
      </w:r>
      <w:proofErr w:type="spellStart"/>
      <w:r>
        <w:rPr>
          <w:sz w:val="24"/>
          <w:szCs w:val="24"/>
        </w:rPr>
        <w:t>okreslenie</w:t>
      </w:r>
      <w:proofErr w:type="spellEnd"/>
      <w:r>
        <w:rPr>
          <w:sz w:val="24"/>
          <w:szCs w:val="24"/>
        </w:rPr>
        <w:t xml:space="preserve"> dokładnej liczby atomów pierwiastka </w:t>
      </w:r>
    </w:p>
    <w:p w:rsidR="008672E8" w:rsidRDefault="008672E8" w:rsidP="008672E8">
      <w:pPr>
        <w:pStyle w:val="Akapitzlist"/>
        <w:ind w:left="195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228975" cy="2419263"/>
            <wp:effectExtent l="19050" t="0" r="9525" b="0"/>
            <wp:docPr id="7" name="Obraz 7" descr="C:\Users\Samsung\Desktop\Równanie+reakcji+chemicz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Równanie+reakcji+chemicznej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184" cy="241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E8" w:rsidRPr="002C65D5" w:rsidRDefault="008672E8" w:rsidP="008672E8">
      <w:pPr>
        <w:pStyle w:val="Akapitzlist"/>
        <w:ind w:left="1950"/>
        <w:jc w:val="center"/>
        <w:rPr>
          <w:sz w:val="24"/>
          <w:szCs w:val="24"/>
        </w:rPr>
      </w:pPr>
    </w:p>
    <w:p w:rsidR="008672E8" w:rsidRDefault="00750861" w:rsidP="008672E8">
      <w:pPr>
        <w:pStyle w:val="Akapitzlist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</w:rPr>
      </w:pPr>
      <w:r w:rsidRPr="00750861">
        <w:rPr>
          <w:b/>
          <w:color w:val="4F6228" w:themeColor="accent3" w:themeShade="80"/>
          <w:sz w:val="24"/>
          <w:szCs w:val="24"/>
        </w:rPr>
        <w:t xml:space="preserve">Prawa rządzące reakcjami chemicznymi </w:t>
      </w:r>
    </w:p>
    <w:p w:rsidR="008672E8" w:rsidRDefault="008672E8" w:rsidP="008672E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8672E8">
        <w:rPr>
          <w:sz w:val="24"/>
          <w:szCs w:val="24"/>
        </w:rPr>
        <w:t>Reakcjami chemicznymi rządzą prawa</w:t>
      </w:r>
      <w:r>
        <w:rPr>
          <w:sz w:val="24"/>
          <w:szCs w:val="24"/>
        </w:rPr>
        <w:t xml:space="preserve"> : zachowania masy, stałości składu</w:t>
      </w:r>
    </w:p>
    <w:p w:rsidR="008672E8" w:rsidRDefault="008672E8" w:rsidP="008672E8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Prawo zachowania masy mówi , że łączna masa substratów równa jest masie produktów</w:t>
      </w:r>
    </w:p>
    <w:p w:rsidR="008672E8" w:rsidRDefault="008672E8" w:rsidP="008672E8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Prawo stałości składu mówi, że stosunek masowy pierwiastków jest wielkością stałą</w:t>
      </w:r>
    </w:p>
    <w:p w:rsidR="008672E8" w:rsidRDefault="008672E8" w:rsidP="008672E8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Prawa: </w:t>
      </w:r>
      <w:r w:rsidRPr="008672E8">
        <w:rPr>
          <w:b/>
          <w:sz w:val="24"/>
          <w:szCs w:val="24"/>
        </w:rPr>
        <w:t>zachowania masy, stałości składu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podstawa obliczeń chemicznych.</w:t>
      </w:r>
    </w:p>
    <w:p w:rsidR="008672E8" w:rsidRPr="008672E8" w:rsidRDefault="008672E8" w:rsidP="008672E8">
      <w:pPr>
        <w:pStyle w:val="Akapitzlist"/>
        <w:ind w:left="2160"/>
        <w:rPr>
          <w:sz w:val="24"/>
          <w:szCs w:val="24"/>
        </w:rPr>
      </w:pPr>
    </w:p>
    <w:sectPr w:rsidR="008672E8" w:rsidRPr="008672E8" w:rsidSect="0086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8FA"/>
    <w:multiLevelType w:val="hybridMultilevel"/>
    <w:tmpl w:val="53148A32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>
    <w:nsid w:val="28A20399"/>
    <w:multiLevelType w:val="hybridMultilevel"/>
    <w:tmpl w:val="6EDC59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B84CB6"/>
    <w:multiLevelType w:val="hybridMultilevel"/>
    <w:tmpl w:val="4A1206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5440D9"/>
    <w:multiLevelType w:val="hybridMultilevel"/>
    <w:tmpl w:val="F29E3368"/>
    <w:lvl w:ilvl="0" w:tplc="041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435A1E87"/>
    <w:multiLevelType w:val="hybridMultilevel"/>
    <w:tmpl w:val="D6C00F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B10309"/>
    <w:multiLevelType w:val="hybridMultilevel"/>
    <w:tmpl w:val="451E0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CF39F7"/>
    <w:multiLevelType w:val="hybridMultilevel"/>
    <w:tmpl w:val="9A90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6680D"/>
    <w:multiLevelType w:val="hybridMultilevel"/>
    <w:tmpl w:val="F130745C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>
    <w:nsid w:val="76613F22"/>
    <w:multiLevelType w:val="hybridMultilevel"/>
    <w:tmpl w:val="6D329EB4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>
    <w:nsid w:val="7AA60C56"/>
    <w:multiLevelType w:val="hybridMultilevel"/>
    <w:tmpl w:val="E4BA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50861"/>
    <w:rsid w:val="002C65D5"/>
    <w:rsid w:val="00750861"/>
    <w:rsid w:val="007D28A5"/>
    <w:rsid w:val="008672E8"/>
    <w:rsid w:val="0086766C"/>
    <w:rsid w:val="00A63955"/>
    <w:rsid w:val="00E7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2020-06-07T05:47:00Z</dcterms:created>
  <dcterms:modified xsi:type="dcterms:W3CDTF">2020-06-07T07:21:00Z</dcterms:modified>
</cp:coreProperties>
</file>