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C20" w:rsidRDefault="00093D9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kl. 7-8</w:t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  <w:t>23.11.2020</w:t>
      </w:r>
    </w:p>
    <w:p w:rsidR="00093D99" w:rsidRDefault="00093D99" w:rsidP="00EF73D8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lang w:eastAsia="pl-PL" w:bidi="ar-SA"/>
        </w:rPr>
      </w:pPr>
      <w:r w:rsidRPr="00E05410">
        <w:rPr>
          <w:rFonts w:ascii="Times New Roman" w:hAnsi="Times New Roman" w:cs="Times New Roman"/>
          <w:sz w:val="32"/>
          <w:szCs w:val="32"/>
          <w:lang w:eastAsia="pl-PL" w:bidi="ar-SA"/>
        </w:rPr>
        <w:t xml:space="preserve">temat: </w:t>
      </w:r>
      <w:r w:rsidRPr="00E05410">
        <w:rPr>
          <w:rFonts w:ascii="Times New Roman" w:hAnsi="Times New Roman" w:cs="Times New Roman"/>
          <w:b/>
          <w:sz w:val="32"/>
          <w:szCs w:val="32"/>
          <w:lang w:eastAsia="pl-PL" w:bidi="ar-SA"/>
        </w:rPr>
        <w:t>AFRYKA: podział polityczny.</w:t>
      </w:r>
    </w:p>
    <w:p w:rsidR="00E05410" w:rsidRDefault="00E05410" w:rsidP="00EF73D8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8915639"/>
            <wp:effectExtent l="19050" t="0" r="5080" b="0"/>
            <wp:docPr id="1" name="Obraz 1" descr="Afryka – mapa fizyczna – ukształtowanie powierzchni Afryki - mapa ścienna  :: Pomocedydaktyczne.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ryka – mapa fizyczna – ukształtowanie powierzchni Afryki - mapa ścienna  :: Pomocedydaktyczne.e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91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B7E" w:rsidRDefault="005D1B7E" w:rsidP="00EF73D8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lang w:eastAsia="pl-PL" w:bidi="ar-SA"/>
        </w:rPr>
      </w:pPr>
    </w:p>
    <w:p w:rsidR="005D1B7E" w:rsidRDefault="005D1B7E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rFonts w:ascii="Times New Roman" w:hAnsi="Times New Roman" w:cs="Times New Roman"/>
          <w:b/>
          <w:sz w:val="32"/>
          <w:szCs w:val="32"/>
          <w:lang w:eastAsia="pl-PL" w:bidi="ar-SA"/>
        </w:rPr>
        <w:lastRenderedPageBreak/>
        <w:t xml:space="preserve">Afryka – </w:t>
      </w:r>
      <w:r>
        <w:rPr>
          <w:rFonts w:ascii="Times New Roman" w:hAnsi="Times New Roman" w:cs="Times New Roman"/>
          <w:sz w:val="32"/>
          <w:szCs w:val="32"/>
          <w:lang w:eastAsia="pl-PL" w:bidi="ar-SA"/>
        </w:rPr>
        <w:t>podział polityczny – państwa i ich stolce</w:t>
      </w:r>
    </w:p>
    <w:p w:rsidR="00E863D4" w:rsidRDefault="005D1B7E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7232541" cy="8058150"/>
            <wp:effectExtent l="19050" t="0" r="6459" b="0"/>
            <wp:docPr id="7" name="Obraz 7" descr="PAŃSTWA AFRYKI SUBSAHARYJSKIEJ - Moje artykuły - Artykuły - Strona  geograficzna Dawida Mi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ŃSTWA AFRYKI SUBSAHARYJSKIEJ - Moje artykuły - Artykuły - Strona  geograficzna Dawida Miar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046" cy="8059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3D4" w:rsidRPr="00E863D4" w:rsidRDefault="00E863D4" w:rsidP="00E863D4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E863D4" w:rsidRPr="00E863D4" w:rsidRDefault="00E863D4" w:rsidP="00E863D4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E863D4" w:rsidRDefault="00E863D4" w:rsidP="00E863D4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5D1B7E" w:rsidRDefault="00E863D4" w:rsidP="00E863D4">
      <w:pPr>
        <w:tabs>
          <w:tab w:val="left" w:pos="183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rFonts w:ascii="Times New Roman" w:hAnsi="Times New Roman" w:cs="Times New Roman"/>
          <w:sz w:val="32"/>
          <w:szCs w:val="32"/>
          <w:lang w:eastAsia="pl-PL" w:bidi="ar-SA"/>
        </w:rPr>
        <w:tab/>
      </w:r>
    </w:p>
    <w:p w:rsidR="00E863D4" w:rsidRDefault="00E863D4" w:rsidP="00E863D4">
      <w:pPr>
        <w:tabs>
          <w:tab w:val="left" w:pos="183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AE6355" w:rsidRPr="00AE6355" w:rsidRDefault="00AE6355" w:rsidP="00AE6355">
      <w:pPr>
        <w:widowControl/>
        <w:suppressAutoHyphens w:val="0"/>
        <w:rPr>
          <w:rFonts w:ascii="Garamond" w:eastAsia="Times New Roman" w:hAnsi="Garamond" w:cs="Times New Roman"/>
          <w:b/>
          <w:bCs/>
          <w:kern w:val="0"/>
          <w:sz w:val="28"/>
          <w:szCs w:val="28"/>
          <w:lang w:eastAsia="pl-PL" w:bidi="ar-SA"/>
        </w:rPr>
      </w:pPr>
      <w:r w:rsidRPr="00AE6355">
        <w:rPr>
          <w:rFonts w:ascii="Garamond" w:eastAsia="Times New Roman" w:hAnsi="Garamond" w:cs="Times New Roman"/>
          <w:b/>
          <w:bCs/>
          <w:kern w:val="0"/>
          <w:sz w:val="28"/>
          <w:szCs w:val="28"/>
          <w:lang w:eastAsia="pl-PL" w:bidi="ar-SA"/>
        </w:rPr>
        <w:lastRenderedPageBreak/>
        <w:t>Północne wybrzeża Afryki były znane Europejczykom już w starożytności. Na tych gęsto zaludnionych wybrzeżach ukształtowały się i rozrosły wielkie kultury. W dolnym biegu Nilu ok. 3,6 tys. lat przed naszą erą powstało państwo egipskie. W VII wieku naszej ery tereny północnej Afryki przejęli Arabowie. Obszary leżące na południe od największej pustyni świata – Sahary – zamieszkane przez ludność czarnoskórą były nieznane Europejczykom aż do XV wieku. Dzisiaj tereny te nazywa się Afryką Subsaharyjską.</w:t>
      </w:r>
    </w:p>
    <w:p w:rsidR="00E863D4" w:rsidRPr="00930FED" w:rsidRDefault="00E863D4" w:rsidP="00E863D4">
      <w:pPr>
        <w:tabs>
          <w:tab w:val="left" w:pos="1830"/>
        </w:tabs>
        <w:rPr>
          <w:rFonts w:ascii="Times New Roman" w:eastAsia="Times New Roman" w:hAnsi="Times New Roman" w:cs="Times New Roman"/>
          <w:kern w:val="0"/>
          <w:sz w:val="28"/>
          <w:szCs w:val="28"/>
          <w:lang w:eastAsia="pl-PL" w:bidi="ar-SA"/>
        </w:rPr>
      </w:pPr>
    </w:p>
    <w:p w:rsidR="00AE6355" w:rsidRPr="00930FED" w:rsidRDefault="00AE6355" w:rsidP="00E863D4">
      <w:pPr>
        <w:tabs>
          <w:tab w:val="left" w:pos="1830"/>
        </w:tabs>
        <w:rPr>
          <w:rFonts w:ascii="Garamond" w:hAnsi="Garamond"/>
          <w:color w:val="1B1B1B"/>
          <w:sz w:val="28"/>
          <w:szCs w:val="28"/>
          <w:shd w:val="clear" w:color="auto" w:fill="FFFFFF"/>
        </w:rPr>
      </w:pPr>
      <w:r w:rsidRPr="00930FED"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W XV wieku europejscy żeglarze, głównie Portugalczycy, docierają do wybrzeży Afryki Zachodniej. W XVI wieku na wybrzeżach całej Afryki kupcy angielscy, francuscy, holenderscy zakładają kolonie. </w:t>
      </w:r>
    </w:p>
    <w:p w:rsidR="00AE6355" w:rsidRPr="00930FED" w:rsidRDefault="00AE6355" w:rsidP="00E863D4">
      <w:pPr>
        <w:tabs>
          <w:tab w:val="left" w:pos="1830"/>
        </w:tabs>
        <w:rPr>
          <w:rFonts w:ascii="Garamond" w:hAnsi="Garamond"/>
          <w:color w:val="1B1B1B"/>
          <w:sz w:val="28"/>
          <w:szCs w:val="28"/>
          <w:shd w:val="clear" w:color="auto" w:fill="FFFFFF"/>
        </w:rPr>
      </w:pPr>
      <w:r w:rsidRPr="00930FED">
        <w:rPr>
          <w:rFonts w:ascii="Garamond" w:hAnsi="Garamond"/>
          <w:color w:val="1B1B1B"/>
          <w:sz w:val="28"/>
          <w:szCs w:val="28"/>
          <w:shd w:val="clear" w:color="auto" w:fill="FFFFFF"/>
        </w:rPr>
        <w:t>trwa jeden z najtragiczniejszych okresów w dziejach Afryki – </w:t>
      </w:r>
      <w:r w:rsidRPr="00930FED">
        <w:rPr>
          <w:rStyle w:val="Pogrubienie"/>
          <w:rFonts w:ascii="Garamond" w:hAnsi="Garamond"/>
          <w:color w:val="1B1B1B"/>
          <w:sz w:val="28"/>
          <w:szCs w:val="28"/>
        </w:rPr>
        <w:t>handel niewolnikami</w:t>
      </w:r>
      <w:r w:rsidRPr="00930FED">
        <w:rPr>
          <w:rFonts w:ascii="Garamond" w:hAnsi="Garamond"/>
          <w:color w:val="1B1B1B"/>
          <w:sz w:val="28"/>
          <w:szCs w:val="28"/>
          <w:shd w:val="clear" w:color="auto" w:fill="FFFFFF"/>
        </w:rPr>
        <w:t>. Szacunki historyków mówią, że w ciągu prawie 400 lat wywieziono z Afryki ok. 65 mln ludzi, z czego tylko 15 mln dotarło do Ameryki, a 40 mln straciło życie podczas podróży przez Ocean Atlantycki.</w:t>
      </w:r>
    </w:p>
    <w:p w:rsidR="00AE6355" w:rsidRPr="00AE6355" w:rsidRDefault="00AE6355" w:rsidP="00AE6355">
      <w:pPr>
        <w:widowControl/>
        <w:shd w:val="clear" w:color="auto" w:fill="FFFFFF"/>
        <w:suppressAutoHyphens w:val="0"/>
        <w:spacing w:before="100" w:beforeAutospacing="1" w:after="100" w:afterAutospacing="1"/>
        <w:rPr>
          <w:rFonts w:ascii="Garamond" w:eastAsia="Times New Roman" w:hAnsi="Garamond" w:cs="Times New Roman"/>
          <w:color w:val="1B1B1B"/>
          <w:kern w:val="0"/>
          <w:sz w:val="28"/>
          <w:szCs w:val="28"/>
          <w:lang w:eastAsia="pl-PL" w:bidi="ar-SA"/>
        </w:rPr>
      </w:pPr>
      <w:r w:rsidRPr="00AE6355">
        <w:rPr>
          <w:rFonts w:ascii="Garamond" w:eastAsia="Times New Roman" w:hAnsi="Garamond" w:cs="Times New Roman"/>
          <w:color w:val="1B1B1B"/>
          <w:kern w:val="0"/>
          <w:sz w:val="28"/>
          <w:szCs w:val="28"/>
          <w:lang w:eastAsia="pl-PL" w:bidi="ar-SA"/>
        </w:rPr>
        <w:t>Obecnie w Afryce jest 55 niepodległych państw bardzo zróżnicowanych co do wielkości, liczby ludności i rozwoju gospodarczego.</w:t>
      </w:r>
    </w:p>
    <w:p w:rsidR="002521B6" w:rsidRDefault="00AE6355" w:rsidP="00AE6355">
      <w:pPr>
        <w:widowControl/>
        <w:suppressAutoHyphens w:val="0"/>
        <w:spacing w:before="100" w:beforeAutospacing="1" w:after="100" w:afterAutospacing="1"/>
        <w:rPr>
          <w:rFonts w:ascii="Garamond" w:eastAsia="Times New Roman" w:hAnsi="Garamond" w:cs="Times New Roman"/>
          <w:kern w:val="0"/>
          <w:sz w:val="28"/>
          <w:szCs w:val="28"/>
          <w:lang w:eastAsia="pl-PL" w:bidi="ar-SA"/>
        </w:rPr>
      </w:pPr>
      <w:r w:rsidRPr="00AE6355">
        <w:rPr>
          <w:rFonts w:ascii="Garamond" w:eastAsia="Times New Roman" w:hAnsi="Garamond" w:cs="Times New Roman"/>
          <w:kern w:val="0"/>
          <w:sz w:val="28"/>
          <w:szCs w:val="28"/>
          <w:lang w:eastAsia="pl-PL" w:bidi="ar-SA"/>
        </w:rPr>
        <w:t xml:space="preserve">Rdzenna ludność Afryki dzieli się na pięć zróżnicowanych grup. Są to biali Afrykanie, czarnoskórzy Afrykanie, Pigmeje, ludy </w:t>
      </w:r>
      <w:proofErr w:type="spellStart"/>
      <w:r w:rsidRPr="00AE6355">
        <w:rPr>
          <w:rFonts w:ascii="Garamond" w:eastAsia="Times New Roman" w:hAnsi="Garamond" w:cs="Times New Roman"/>
          <w:kern w:val="0"/>
          <w:sz w:val="28"/>
          <w:szCs w:val="28"/>
          <w:lang w:eastAsia="pl-PL" w:bidi="ar-SA"/>
        </w:rPr>
        <w:t>Khoisan</w:t>
      </w:r>
      <w:proofErr w:type="spellEnd"/>
      <w:r w:rsidRPr="00AE6355">
        <w:rPr>
          <w:rFonts w:ascii="Garamond" w:eastAsia="Times New Roman" w:hAnsi="Garamond" w:cs="Times New Roman"/>
          <w:kern w:val="0"/>
          <w:sz w:val="28"/>
          <w:szCs w:val="28"/>
          <w:lang w:eastAsia="pl-PL" w:bidi="ar-SA"/>
        </w:rPr>
        <w:t xml:space="preserve"> i </w:t>
      </w:r>
      <w:proofErr w:type="spellStart"/>
      <w:r w:rsidRPr="00AE6355">
        <w:rPr>
          <w:rFonts w:ascii="Garamond" w:eastAsia="Times New Roman" w:hAnsi="Garamond" w:cs="Times New Roman"/>
          <w:kern w:val="0"/>
          <w:sz w:val="28"/>
          <w:szCs w:val="28"/>
          <w:lang w:eastAsia="pl-PL" w:bidi="ar-SA"/>
        </w:rPr>
        <w:t>Austronezyjczycy</w:t>
      </w:r>
      <w:proofErr w:type="spellEnd"/>
      <w:r w:rsidRPr="00AE6355">
        <w:rPr>
          <w:rFonts w:ascii="Garamond" w:eastAsia="Times New Roman" w:hAnsi="Garamond" w:cs="Times New Roman"/>
          <w:kern w:val="0"/>
          <w:sz w:val="28"/>
          <w:szCs w:val="28"/>
          <w:lang w:eastAsia="pl-PL" w:bidi="ar-SA"/>
        </w:rPr>
        <w:t>. </w:t>
      </w:r>
      <w:r w:rsidRPr="00930FED">
        <w:rPr>
          <w:rFonts w:ascii="Garamond" w:eastAsia="Times New Roman" w:hAnsi="Garamond" w:cs="Times New Roman"/>
          <w:b/>
          <w:bCs/>
          <w:kern w:val="0"/>
          <w:sz w:val="28"/>
          <w:szCs w:val="28"/>
          <w:lang w:eastAsia="pl-PL" w:bidi="ar-SA"/>
        </w:rPr>
        <w:t>Ludność biała</w:t>
      </w:r>
      <w:r w:rsidRPr="00AE6355">
        <w:rPr>
          <w:rFonts w:ascii="Garamond" w:eastAsia="Times New Roman" w:hAnsi="Garamond" w:cs="Times New Roman"/>
          <w:kern w:val="0"/>
          <w:sz w:val="28"/>
          <w:szCs w:val="28"/>
          <w:lang w:eastAsia="pl-PL" w:bidi="ar-SA"/>
        </w:rPr>
        <w:t> zamieszkuje północną Afrykę, Saharę i Półwysep Somalijski. Obszary na południe od Sahary zaludniają </w:t>
      </w:r>
      <w:r w:rsidRPr="00930FED">
        <w:rPr>
          <w:rFonts w:ascii="Garamond" w:eastAsia="Times New Roman" w:hAnsi="Garamond" w:cs="Times New Roman"/>
          <w:b/>
          <w:bCs/>
          <w:kern w:val="0"/>
          <w:sz w:val="28"/>
          <w:szCs w:val="28"/>
          <w:lang w:eastAsia="pl-PL" w:bidi="ar-SA"/>
        </w:rPr>
        <w:t>Murzyni</w:t>
      </w:r>
      <w:r w:rsidRPr="00AE6355">
        <w:rPr>
          <w:rFonts w:ascii="Garamond" w:eastAsia="Times New Roman" w:hAnsi="Garamond" w:cs="Times New Roman"/>
          <w:kern w:val="0"/>
          <w:sz w:val="28"/>
          <w:szCs w:val="28"/>
          <w:lang w:eastAsia="pl-PL" w:bidi="ar-SA"/>
        </w:rPr>
        <w:t> (czarnoskórzy Afrykanie) należący głównie do grupy </w:t>
      </w:r>
      <w:r w:rsidRPr="00930FED">
        <w:rPr>
          <w:rFonts w:ascii="Garamond" w:eastAsia="Times New Roman" w:hAnsi="Garamond" w:cs="Times New Roman"/>
          <w:b/>
          <w:bCs/>
          <w:kern w:val="0"/>
          <w:sz w:val="28"/>
          <w:szCs w:val="28"/>
          <w:lang w:eastAsia="pl-PL" w:bidi="ar-SA"/>
        </w:rPr>
        <w:t>Bantu</w:t>
      </w:r>
      <w:r w:rsidRPr="00AE6355">
        <w:rPr>
          <w:rFonts w:ascii="Garamond" w:eastAsia="Times New Roman" w:hAnsi="Garamond" w:cs="Times New Roman"/>
          <w:kern w:val="0"/>
          <w:sz w:val="28"/>
          <w:szCs w:val="28"/>
          <w:lang w:eastAsia="pl-PL" w:bidi="ar-SA"/>
        </w:rPr>
        <w:t xml:space="preserve">. </w:t>
      </w:r>
      <w:r w:rsidR="002521B6">
        <w:rPr>
          <w:rFonts w:ascii="Garamond" w:eastAsia="Times New Roman" w:hAnsi="Garamond" w:cs="Times New Roman"/>
          <w:kern w:val="0"/>
          <w:sz w:val="28"/>
          <w:szCs w:val="28"/>
          <w:lang w:eastAsia="pl-PL" w:bidi="ar-SA"/>
        </w:rPr>
        <w:t xml:space="preserve">                   </w:t>
      </w:r>
      <w:r w:rsidRPr="00930FED">
        <w:rPr>
          <w:rFonts w:ascii="Garamond" w:eastAsia="Times New Roman" w:hAnsi="Garamond" w:cs="Times New Roman"/>
          <w:b/>
          <w:bCs/>
          <w:kern w:val="0"/>
          <w:sz w:val="28"/>
          <w:szCs w:val="28"/>
          <w:lang w:eastAsia="pl-PL" w:bidi="ar-SA"/>
        </w:rPr>
        <w:t>Pigmeje</w:t>
      </w:r>
      <w:r w:rsidRPr="00AE6355">
        <w:rPr>
          <w:rFonts w:ascii="Garamond" w:eastAsia="Times New Roman" w:hAnsi="Garamond" w:cs="Times New Roman"/>
          <w:kern w:val="0"/>
          <w:sz w:val="28"/>
          <w:szCs w:val="28"/>
          <w:lang w:eastAsia="pl-PL" w:bidi="ar-SA"/>
        </w:rPr>
        <w:t> – ludność o bardzo drobnej budowie ciała – zamieszkują Kotlinę Kongo. W Kotlinie Kalahari żyją grupy ludności </w:t>
      </w:r>
      <w:proofErr w:type="spellStart"/>
      <w:r w:rsidRPr="00930FED">
        <w:rPr>
          <w:rFonts w:ascii="Garamond" w:eastAsia="Times New Roman" w:hAnsi="Garamond" w:cs="Times New Roman"/>
          <w:b/>
          <w:bCs/>
          <w:kern w:val="0"/>
          <w:sz w:val="28"/>
          <w:szCs w:val="28"/>
          <w:lang w:eastAsia="pl-PL" w:bidi="ar-SA"/>
        </w:rPr>
        <w:t>Khoisan</w:t>
      </w:r>
      <w:proofErr w:type="spellEnd"/>
      <w:r w:rsidRPr="00AE6355">
        <w:rPr>
          <w:rFonts w:ascii="Garamond" w:eastAsia="Times New Roman" w:hAnsi="Garamond" w:cs="Times New Roman"/>
          <w:kern w:val="0"/>
          <w:sz w:val="28"/>
          <w:szCs w:val="28"/>
          <w:lang w:eastAsia="pl-PL" w:bidi="ar-SA"/>
        </w:rPr>
        <w:t> </w:t>
      </w:r>
      <w:r w:rsidR="002521B6">
        <w:rPr>
          <w:rFonts w:ascii="Garamond" w:eastAsia="Times New Roman" w:hAnsi="Garamond" w:cs="Times New Roman"/>
          <w:kern w:val="0"/>
          <w:sz w:val="28"/>
          <w:szCs w:val="28"/>
          <w:lang w:eastAsia="pl-PL" w:bidi="ar-SA"/>
        </w:rPr>
        <w:t>.</w:t>
      </w:r>
      <w:r w:rsidRPr="00AE6355">
        <w:rPr>
          <w:rFonts w:ascii="Garamond" w:eastAsia="Times New Roman" w:hAnsi="Garamond" w:cs="Times New Roman"/>
          <w:kern w:val="0"/>
          <w:sz w:val="28"/>
          <w:szCs w:val="28"/>
          <w:lang w:eastAsia="pl-PL" w:bidi="ar-SA"/>
        </w:rPr>
        <w:t xml:space="preserve"> Na największej wyspie Afryki, Madagaskarze, żyją </w:t>
      </w:r>
      <w:proofErr w:type="spellStart"/>
      <w:r w:rsidRPr="00930FED">
        <w:rPr>
          <w:rFonts w:ascii="Garamond" w:eastAsia="Times New Roman" w:hAnsi="Garamond" w:cs="Times New Roman"/>
          <w:b/>
          <w:bCs/>
          <w:kern w:val="0"/>
          <w:sz w:val="28"/>
          <w:szCs w:val="28"/>
          <w:lang w:eastAsia="pl-PL" w:bidi="ar-SA"/>
        </w:rPr>
        <w:t>Austronezyjczycy</w:t>
      </w:r>
      <w:proofErr w:type="spellEnd"/>
      <w:r w:rsidRPr="00AE6355">
        <w:rPr>
          <w:rFonts w:ascii="Garamond" w:eastAsia="Times New Roman" w:hAnsi="Garamond" w:cs="Times New Roman"/>
          <w:kern w:val="0"/>
          <w:sz w:val="28"/>
          <w:szCs w:val="28"/>
          <w:lang w:eastAsia="pl-PL" w:bidi="ar-SA"/>
        </w:rPr>
        <w:t> </w:t>
      </w:r>
    </w:p>
    <w:p w:rsidR="00AE6355" w:rsidRPr="00930FED" w:rsidRDefault="002521B6" w:rsidP="00AE6355">
      <w:pPr>
        <w:widowControl/>
        <w:suppressAutoHyphens w:val="0"/>
        <w:spacing w:before="100" w:beforeAutospacing="1" w:after="100" w:afterAutospacing="1"/>
        <w:rPr>
          <w:rFonts w:ascii="Garamond" w:eastAsia="Times New Roman" w:hAnsi="Garamond" w:cs="Times New Roman"/>
          <w:kern w:val="0"/>
          <w:sz w:val="28"/>
          <w:szCs w:val="28"/>
          <w:lang w:eastAsia="pl-PL" w:bidi="ar-SA"/>
        </w:rPr>
      </w:pPr>
      <w:r w:rsidRPr="00AE6355">
        <w:rPr>
          <w:rFonts w:ascii="Garamond" w:eastAsia="Times New Roman" w:hAnsi="Garamond" w:cs="Times New Roman"/>
          <w:kern w:val="0"/>
          <w:sz w:val="28"/>
          <w:szCs w:val="28"/>
          <w:lang w:eastAsia="pl-PL" w:bidi="ar-SA"/>
        </w:rPr>
        <w:t xml:space="preserve"> </w:t>
      </w:r>
      <w:r w:rsidR="00AE6355" w:rsidRPr="00AE6355">
        <w:rPr>
          <w:rFonts w:ascii="Garamond" w:eastAsia="Times New Roman" w:hAnsi="Garamond" w:cs="Times New Roman"/>
          <w:kern w:val="0"/>
          <w:sz w:val="28"/>
          <w:szCs w:val="28"/>
          <w:lang w:eastAsia="pl-PL" w:bidi="ar-SA"/>
        </w:rPr>
        <w:t>Ludność zamieszkująca tereny na południe od Sahary jest silnie zróżnicowana etnicznie, kulturowo i językowo, co często prowadzi do różnych konfliktów społecznych, w tym zbrojnych.</w:t>
      </w:r>
    </w:p>
    <w:p w:rsidR="005E636C" w:rsidRPr="00930FED" w:rsidRDefault="005E636C" w:rsidP="00930FED">
      <w:pPr>
        <w:pStyle w:val="Nagwek1"/>
        <w:shd w:val="clear" w:color="auto" w:fill="FFFFFF"/>
        <w:rPr>
          <w:rFonts w:ascii="Helvetica" w:hAnsi="Helvetica"/>
          <w:color w:val="1B1B1B"/>
          <w:szCs w:val="28"/>
        </w:rPr>
      </w:pPr>
      <w:r w:rsidRPr="00930FED">
        <w:rPr>
          <w:rFonts w:ascii="Helvetica" w:hAnsi="Helvetica"/>
          <w:color w:val="1B1B1B"/>
          <w:szCs w:val="28"/>
        </w:rPr>
        <w:t>Strefa Sahelu – państwa</w:t>
      </w:r>
      <w:r w:rsidR="00930FED" w:rsidRPr="00930FED">
        <w:rPr>
          <w:rFonts w:ascii="Helvetica" w:hAnsi="Helvetica"/>
          <w:color w:val="1B1B1B"/>
          <w:szCs w:val="28"/>
        </w:rPr>
        <w:t>-</w:t>
      </w:r>
      <w:r w:rsidRPr="00930FED">
        <w:rPr>
          <w:rFonts w:ascii="Garamond" w:hAnsi="Garamond"/>
          <w:color w:val="1B1B1B"/>
          <w:szCs w:val="28"/>
        </w:rPr>
        <w:t>Obszar Afryki leżący na południe od Sahary nazywany jest </w:t>
      </w:r>
      <w:r w:rsidRPr="00930FED">
        <w:rPr>
          <w:rStyle w:val="Pogrubienie"/>
          <w:rFonts w:ascii="Garamond" w:hAnsi="Garamond"/>
          <w:color w:val="1B1B1B"/>
          <w:szCs w:val="28"/>
        </w:rPr>
        <w:t>Afryką Subsaharyjską</w:t>
      </w:r>
      <w:r w:rsidRPr="00930FED">
        <w:rPr>
          <w:rFonts w:ascii="Garamond" w:hAnsi="Garamond"/>
          <w:color w:val="1B1B1B"/>
          <w:szCs w:val="28"/>
        </w:rPr>
        <w:t>, która została wyróżniona ze względu na odrębności historyczną i kulturową od Afryki Północnej. Na północy Afryki żyją ludy arabskie należące do białej odmiany człowieka. Na południe od Sahary dominują ludzie odmiany czarnej. Na pograniczu tych obszarów leży kilkanaście państw, w obrębie których znajduje się </w:t>
      </w:r>
      <w:r w:rsidRPr="00930FED">
        <w:rPr>
          <w:rStyle w:val="Pogrubienie"/>
          <w:rFonts w:ascii="Garamond" w:hAnsi="Garamond"/>
          <w:color w:val="1B1B1B"/>
          <w:szCs w:val="28"/>
        </w:rPr>
        <w:t>strefa Sahelu</w:t>
      </w:r>
      <w:r w:rsidRPr="00930FED">
        <w:rPr>
          <w:rFonts w:ascii="Garamond" w:hAnsi="Garamond"/>
          <w:color w:val="1B1B1B"/>
          <w:szCs w:val="28"/>
        </w:rPr>
        <w:t>.</w:t>
      </w:r>
    </w:p>
    <w:p w:rsidR="002F1367" w:rsidRPr="00930FED" w:rsidRDefault="002F1367" w:rsidP="005E636C">
      <w:pPr>
        <w:pStyle w:val="animation-ready"/>
        <w:shd w:val="clear" w:color="auto" w:fill="FFFFFF"/>
        <w:rPr>
          <w:rFonts w:ascii="Helvetica" w:hAnsi="Helvetica"/>
          <w:color w:val="000000"/>
          <w:sz w:val="32"/>
          <w:szCs w:val="32"/>
          <w:shd w:val="clear" w:color="auto" w:fill="FFFFFF"/>
        </w:rPr>
      </w:pPr>
    </w:p>
    <w:p w:rsidR="002F1367" w:rsidRPr="00930FED" w:rsidRDefault="002F1367" w:rsidP="005E636C">
      <w:pPr>
        <w:pStyle w:val="animation-ready"/>
        <w:shd w:val="clear" w:color="auto" w:fill="FFFFFF"/>
        <w:rPr>
          <w:rFonts w:ascii="Helvetica" w:hAnsi="Helvetica"/>
          <w:color w:val="000000"/>
          <w:sz w:val="32"/>
          <w:szCs w:val="32"/>
          <w:shd w:val="clear" w:color="auto" w:fill="FFFFFF"/>
        </w:rPr>
      </w:pPr>
    </w:p>
    <w:p w:rsidR="002F1367" w:rsidRDefault="002F1367" w:rsidP="005E636C">
      <w:pPr>
        <w:pStyle w:val="animation-ready"/>
        <w:shd w:val="clear" w:color="auto" w:fill="FFFFFF"/>
        <w:rPr>
          <w:rFonts w:ascii="Helvetica" w:hAnsi="Helvetica"/>
          <w:color w:val="000000"/>
          <w:sz w:val="26"/>
          <w:szCs w:val="26"/>
          <w:shd w:val="clear" w:color="auto" w:fill="FFFFFF"/>
        </w:rPr>
      </w:pPr>
    </w:p>
    <w:p w:rsidR="002F1367" w:rsidRDefault="002F1367" w:rsidP="005E636C">
      <w:pPr>
        <w:pStyle w:val="animation-ready"/>
        <w:shd w:val="clear" w:color="auto" w:fill="FFFFFF"/>
        <w:rPr>
          <w:rFonts w:ascii="Helvetica" w:hAnsi="Helvetica"/>
          <w:color w:val="000000"/>
          <w:sz w:val="26"/>
          <w:szCs w:val="26"/>
          <w:shd w:val="clear" w:color="auto" w:fill="FFFFFF"/>
        </w:rPr>
      </w:pPr>
    </w:p>
    <w:p w:rsidR="00930FED" w:rsidRDefault="00930FED" w:rsidP="00930FED">
      <w:pPr>
        <w:pStyle w:val="animation-ready"/>
        <w:shd w:val="clear" w:color="auto" w:fill="FFFFFF"/>
        <w:rPr>
          <w:rFonts w:ascii="Helvetica" w:hAnsi="Helvetica"/>
          <w:color w:val="000000"/>
          <w:sz w:val="26"/>
          <w:szCs w:val="26"/>
          <w:shd w:val="clear" w:color="auto" w:fill="FFFFFF"/>
        </w:rPr>
      </w:pPr>
    </w:p>
    <w:p w:rsidR="00930FED" w:rsidRDefault="00930FED" w:rsidP="00930FED">
      <w:pPr>
        <w:pStyle w:val="animation-ready"/>
        <w:shd w:val="clear" w:color="auto" w:fill="FFFFFF"/>
        <w:rPr>
          <w:rFonts w:ascii="Helvetica" w:hAnsi="Helvetica"/>
          <w:color w:val="000000"/>
          <w:sz w:val="26"/>
          <w:szCs w:val="26"/>
          <w:shd w:val="clear" w:color="auto" w:fill="FFFFFF"/>
        </w:rPr>
      </w:pPr>
    </w:p>
    <w:p w:rsidR="005E636C" w:rsidRPr="00AE6355" w:rsidRDefault="002F1367" w:rsidP="00930FED">
      <w:pPr>
        <w:pStyle w:val="animation-ready"/>
        <w:shd w:val="clear" w:color="auto" w:fill="FFFFFF"/>
        <w:rPr>
          <w:rFonts w:ascii="Garamond" w:hAnsi="Garamond"/>
          <w:color w:val="1B1B1B"/>
        </w:rPr>
      </w:pPr>
      <w:r w:rsidRPr="002F1367">
        <w:rPr>
          <w:rFonts w:ascii="Helvetica" w:hAnsi="Helvetica"/>
          <w:b/>
          <w:color w:val="FF0000"/>
          <w:sz w:val="26"/>
          <w:szCs w:val="26"/>
          <w:shd w:val="clear" w:color="auto" w:fill="FFFFFF"/>
        </w:rPr>
        <w:lastRenderedPageBreak/>
        <w:t>Afryka</w:t>
      </w:r>
      <w:r w:rsidRPr="00930FED">
        <w:rPr>
          <w:rFonts w:ascii="Helvetica" w:hAnsi="Helvetica"/>
          <w:b/>
          <w:i/>
          <w:color w:val="FF0000"/>
          <w:sz w:val="26"/>
          <w:szCs w:val="26"/>
          <w:shd w:val="clear" w:color="auto" w:fill="FFFFFF"/>
        </w:rPr>
        <w:t>:</w:t>
      </w:r>
      <w:r w:rsidR="00930FED" w:rsidRPr="00930FED">
        <w:rPr>
          <w:rFonts w:ascii="Helvetica" w:hAnsi="Helvetica"/>
          <w:b/>
          <w:i/>
          <w:color w:val="FF0000"/>
          <w:sz w:val="26"/>
          <w:szCs w:val="26"/>
          <w:shd w:val="clear" w:color="auto" w:fill="FFFFFF"/>
        </w:rPr>
        <w:t xml:space="preserve"> państwa i ich stolice</w:t>
      </w:r>
      <w:r w:rsidRPr="00930FED">
        <w:rPr>
          <w:rFonts w:ascii="Helvetica" w:hAnsi="Helvetica"/>
          <w:b/>
          <w:i/>
          <w:color w:val="FF0000"/>
          <w:sz w:val="26"/>
          <w:szCs w:val="26"/>
        </w:rPr>
        <w:br/>
      </w:r>
      <w:r w:rsidRPr="00930FED">
        <w:rPr>
          <w:rFonts w:ascii="Helvetica" w:hAnsi="Helvetica"/>
          <w:color w:val="000000"/>
          <w:u w:val="single"/>
          <w:shd w:val="clear" w:color="auto" w:fill="FFFFFF"/>
        </w:rPr>
        <w:t>Algieria – Algier</w:t>
      </w:r>
      <w:r w:rsidRPr="00930FED">
        <w:rPr>
          <w:rFonts w:ascii="Helvetica" w:hAnsi="Helvetica"/>
          <w:color w:val="000000"/>
          <w:u w:val="single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Angola – Luanda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Benin – Porto Novo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Botswana – Gaborone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Burkina Faso – Wagadugu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Burundi – Bużumbura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Czad – Ndżamena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u w:val="single"/>
          <w:shd w:val="clear" w:color="auto" w:fill="FFFFFF"/>
        </w:rPr>
        <w:t>Demokratyczna </w:t>
      </w:r>
      <w:hyperlink r:id="rId7" w:tgtFrame="_blank" w:history="1">
        <w:r w:rsidRPr="00930FED">
          <w:rPr>
            <w:rStyle w:val="Hipercze"/>
            <w:rFonts w:ascii="Helvetica" w:eastAsia="Arial" w:hAnsi="Helvetica"/>
            <w:bCs/>
            <w:color w:val="000000" w:themeColor="text1"/>
            <w:bdr w:val="none" w:sz="0" w:space="0" w:color="auto" w:frame="1"/>
          </w:rPr>
          <w:t>Republika</w:t>
        </w:r>
      </w:hyperlink>
      <w:r w:rsidRPr="00930FED">
        <w:rPr>
          <w:rFonts w:ascii="Helvetica" w:hAnsi="Helvetica"/>
          <w:color w:val="000000" w:themeColor="text1"/>
          <w:u w:val="single"/>
          <w:shd w:val="clear" w:color="auto" w:fill="FFFFFF"/>
        </w:rPr>
        <w:t> </w:t>
      </w:r>
      <w:r w:rsidRPr="00930FED">
        <w:rPr>
          <w:rFonts w:ascii="Helvetica" w:hAnsi="Helvetica"/>
          <w:color w:val="000000"/>
          <w:u w:val="single"/>
          <w:shd w:val="clear" w:color="auto" w:fill="FFFFFF"/>
        </w:rPr>
        <w:t>Konga – Kinszasa</w:t>
      </w:r>
      <w:r w:rsidRPr="00930FED">
        <w:rPr>
          <w:rFonts w:ascii="Helvetica" w:hAnsi="Helvetica"/>
          <w:color w:val="000000"/>
          <w:u w:val="single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Dżibuti – Dżibuti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u w:val="single"/>
          <w:shd w:val="clear" w:color="auto" w:fill="FFFFFF"/>
        </w:rPr>
        <w:t>Egipt – Kair</w:t>
      </w:r>
      <w:r w:rsidRPr="00930FED">
        <w:rPr>
          <w:rFonts w:ascii="Helvetica" w:hAnsi="Helvetica"/>
          <w:color w:val="000000"/>
          <w:u w:val="single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Erytrea – Asmara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Etiopia – Addis Abeba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Gabon – Libreville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Gambia – Bandżul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Ghana – Akra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Gwinea – Konakry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Gwinea </w:t>
      </w:r>
      <w:hyperlink r:id="rId8" w:tgtFrame="_blank" w:history="1">
        <w:r w:rsidRPr="00930FED">
          <w:rPr>
            <w:rStyle w:val="Hipercze"/>
            <w:rFonts w:ascii="Helvetica" w:eastAsia="Arial" w:hAnsi="Helvetica"/>
            <w:b/>
            <w:bCs/>
            <w:color w:val="3498DB"/>
            <w:bdr w:val="none" w:sz="0" w:space="0" w:color="auto" w:frame="1"/>
          </w:rPr>
          <w:t>Bissau</w:t>
        </w:r>
      </w:hyperlink>
      <w:r w:rsidRPr="00930FED">
        <w:rPr>
          <w:rFonts w:ascii="Helvetica" w:hAnsi="Helvetica"/>
          <w:color w:val="000000"/>
          <w:shd w:val="clear" w:color="auto" w:fill="FFFFFF"/>
        </w:rPr>
        <w:t> – Bissau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Gwinea Równikowa – </w:t>
      </w:r>
      <w:hyperlink r:id="rId9" w:tgtFrame="_blank" w:history="1">
        <w:r w:rsidRPr="00930FED">
          <w:rPr>
            <w:rStyle w:val="Hipercze"/>
            <w:rFonts w:ascii="Helvetica" w:eastAsia="Arial" w:hAnsi="Helvetica"/>
            <w:b/>
            <w:bCs/>
            <w:color w:val="3498DB"/>
            <w:bdr w:val="none" w:sz="0" w:space="0" w:color="auto" w:frame="1"/>
          </w:rPr>
          <w:t>Malabo</w:t>
        </w:r>
      </w:hyperlink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Kamerun – Jaunde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Kenia – Nairobi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Komory – Moroni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Kongo – Brazzaville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Lesotho – Maseru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Liberia – Monrovia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u w:val="single"/>
          <w:shd w:val="clear" w:color="auto" w:fill="FFFFFF"/>
        </w:rPr>
        <w:t>Libia – Trypolis</w:t>
      </w:r>
      <w:r w:rsidRPr="00930FED">
        <w:rPr>
          <w:rFonts w:ascii="Helvetica" w:hAnsi="Helvetica"/>
          <w:color w:val="000000"/>
          <w:u w:val="single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Madagaskar – Antananarywa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Malawi – Lilongwe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Mali – Bamako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Maroko – Rabat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Mauretania – Nawakszut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Mauritius – Port Louis</w:t>
      </w:r>
      <w:r w:rsidRPr="00930FED">
        <w:rPr>
          <w:rFonts w:ascii="Helvetica" w:hAnsi="Helvetica"/>
          <w:color w:val="000000"/>
        </w:rPr>
        <w:br/>
      </w:r>
      <w:proofErr w:type="spellStart"/>
      <w:r w:rsidRPr="00930FED">
        <w:rPr>
          <w:rFonts w:ascii="Helvetica" w:hAnsi="Helvetica"/>
          <w:color w:val="000000"/>
          <w:shd w:val="clear" w:color="auto" w:fill="FFFFFF"/>
        </w:rPr>
        <w:t>Mozabik</w:t>
      </w:r>
      <w:proofErr w:type="spellEnd"/>
      <w:r w:rsidRPr="00930FED">
        <w:rPr>
          <w:rFonts w:ascii="Helvetica" w:hAnsi="Helvetica"/>
          <w:color w:val="000000"/>
          <w:shd w:val="clear" w:color="auto" w:fill="FFFFFF"/>
        </w:rPr>
        <w:t xml:space="preserve"> – Maputo</w:t>
      </w:r>
      <w:r w:rsidRPr="00930FED">
        <w:rPr>
          <w:rFonts w:ascii="Helvetica" w:hAnsi="Helvetica"/>
          <w:color w:val="000000"/>
        </w:rPr>
        <w:br/>
      </w:r>
      <w:proofErr w:type="spellStart"/>
      <w:r w:rsidRPr="00930FED">
        <w:rPr>
          <w:rFonts w:ascii="Helvetica" w:hAnsi="Helvetica"/>
          <w:color w:val="000000"/>
          <w:shd w:val="clear" w:color="auto" w:fill="FFFFFF"/>
        </w:rPr>
        <w:t>Nambia</w:t>
      </w:r>
      <w:proofErr w:type="spellEnd"/>
      <w:r w:rsidRPr="00930FED">
        <w:rPr>
          <w:rFonts w:ascii="Helvetica" w:hAnsi="Helvetica"/>
          <w:color w:val="000000"/>
          <w:shd w:val="clear" w:color="auto" w:fill="FFFFFF"/>
        </w:rPr>
        <w:t xml:space="preserve"> – Windhuk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Niger – Niamey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Nigeria – Abudża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u w:val="single"/>
          <w:shd w:val="clear" w:color="auto" w:fill="FFFFFF"/>
        </w:rPr>
        <w:t>Republika Południowej Afryki – Pretoria</w:t>
      </w:r>
      <w:r w:rsidRPr="00930FED">
        <w:rPr>
          <w:rFonts w:ascii="Helvetica" w:hAnsi="Helvetica"/>
          <w:color w:val="000000"/>
        </w:rPr>
        <w:br/>
      </w:r>
      <w:hyperlink r:id="rId10" w:tgtFrame="_blank" w:history="1">
        <w:r w:rsidRPr="00930FED">
          <w:rPr>
            <w:rStyle w:val="Hipercze"/>
            <w:rFonts w:ascii="Helvetica" w:eastAsia="Arial" w:hAnsi="Helvetica"/>
            <w:b/>
            <w:bCs/>
            <w:color w:val="3498DB"/>
            <w:bdr w:val="none" w:sz="0" w:space="0" w:color="auto" w:frame="1"/>
          </w:rPr>
          <w:t>Republika</w:t>
        </w:r>
      </w:hyperlink>
      <w:r w:rsidRPr="00930FED">
        <w:rPr>
          <w:rFonts w:ascii="Helvetica" w:hAnsi="Helvetica"/>
          <w:color w:val="000000"/>
          <w:shd w:val="clear" w:color="auto" w:fill="FFFFFF"/>
        </w:rPr>
        <w:t> Środkowoafrykańska – Bangi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Republika Zielonego Przylądka – </w:t>
      </w:r>
      <w:hyperlink r:id="rId11" w:tgtFrame="_blank" w:history="1">
        <w:r w:rsidRPr="00930FED">
          <w:rPr>
            <w:rStyle w:val="Hipercze"/>
            <w:rFonts w:ascii="Helvetica" w:eastAsia="Arial" w:hAnsi="Helvetica"/>
            <w:b/>
            <w:bCs/>
            <w:color w:val="3498DB"/>
            <w:bdr w:val="none" w:sz="0" w:space="0" w:color="auto" w:frame="1"/>
          </w:rPr>
          <w:t>Praja</w:t>
        </w:r>
      </w:hyperlink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Rwanda – Kigali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 xml:space="preserve">Sahara Zachodnia – </w:t>
      </w:r>
      <w:proofErr w:type="spellStart"/>
      <w:r w:rsidRPr="00930FED">
        <w:rPr>
          <w:rFonts w:ascii="Helvetica" w:hAnsi="Helvetica"/>
          <w:color w:val="000000"/>
          <w:shd w:val="clear" w:color="auto" w:fill="FFFFFF"/>
        </w:rPr>
        <w:t>Al.-Ujun</w:t>
      </w:r>
      <w:proofErr w:type="spellEnd"/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Senegal – Dakar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Seszele – Victoria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Sierra </w:t>
      </w:r>
      <w:hyperlink r:id="rId12" w:tgtFrame="_blank" w:history="1">
        <w:r w:rsidRPr="00930FED">
          <w:rPr>
            <w:rStyle w:val="Hipercze"/>
            <w:rFonts w:ascii="Helvetica" w:eastAsia="Arial" w:hAnsi="Helvetica"/>
            <w:b/>
            <w:bCs/>
            <w:color w:val="3498DB"/>
            <w:bdr w:val="none" w:sz="0" w:space="0" w:color="auto" w:frame="1"/>
          </w:rPr>
          <w:t>Leone</w:t>
        </w:r>
      </w:hyperlink>
      <w:r w:rsidRPr="00930FED">
        <w:rPr>
          <w:rFonts w:ascii="Helvetica" w:hAnsi="Helvetica"/>
          <w:color w:val="000000"/>
          <w:shd w:val="clear" w:color="auto" w:fill="FFFFFF"/>
        </w:rPr>
        <w:t> – Freetown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Somalia – Mogadiszu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Suazi – Mbabane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Sudan – Chartum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Tanzania – Dodoma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Togo – Lome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u w:val="single"/>
          <w:shd w:val="clear" w:color="auto" w:fill="FFFFFF"/>
        </w:rPr>
        <w:t>Tunezja – Tunis</w:t>
      </w:r>
      <w:r w:rsidRPr="00930FED">
        <w:rPr>
          <w:rFonts w:ascii="Helvetica" w:hAnsi="Helvetica"/>
          <w:color w:val="000000"/>
          <w:u w:val="single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Uganda – Kampala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Wybrzeże Kości Słoniowej – Jamusukro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Wyspy Świętego </w:t>
      </w:r>
      <w:hyperlink r:id="rId13" w:tgtFrame="_blank" w:history="1">
        <w:r w:rsidRPr="00930FED">
          <w:rPr>
            <w:rStyle w:val="Hipercze"/>
            <w:rFonts w:ascii="Helvetica" w:eastAsia="Arial" w:hAnsi="Helvetica"/>
            <w:b/>
            <w:bCs/>
            <w:color w:val="3498DB"/>
            <w:bdr w:val="none" w:sz="0" w:space="0" w:color="auto" w:frame="1"/>
          </w:rPr>
          <w:t>Tomasza</w:t>
        </w:r>
      </w:hyperlink>
      <w:r w:rsidRPr="00930FED">
        <w:rPr>
          <w:rFonts w:ascii="Helvetica" w:hAnsi="Helvetica"/>
          <w:color w:val="000000"/>
          <w:shd w:val="clear" w:color="auto" w:fill="FFFFFF"/>
        </w:rPr>
        <w:t> i Książęca – Sao Tome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Zambia – Lusaka</w:t>
      </w:r>
      <w:r w:rsidRPr="00930FED">
        <w:rPr>
          <w:rFonts w:ascii="Helvetica" w:hAnsi="Helvetica"/>
          <w:color w:val="000000"/>
        </w:rPr>
        <w:br/>
      </w:r>
      <w:r w:rsidRPr="00930FED">
        <w:rPr>
          <w:rFonts w:ascii="Helvetica" w:hAnsi="Helvetica"/>
          <w:color w:val="000000"/>
          <w:shd w:val="clear" w:color="auto" w:fill="FFFFFF"/>
        </w:rPr>
        <w:t>Zimbabwe – Harare</w:t>
      </w:r>
    </w:p>
    <w:p w:rsidR="00AE6355" w:rsidRDefault="00AE6355" w:rsidP="00AE6355">
      <w:pPr>
        <w:pStyle w:val="Nagwek1"/>
        <w:shd w:val="clear" w:color="auto" w:fill="FFFFFF"/>
        <w:rPr>
          <w:color w:val="1B1B1B"/>
          <w:sz w:val="36"/>
          <w:szCs w:val="36"/>
        </w:rPr>
      </w:pPr>
      <w:r w:rsidRPr="00930FED">
        <w:rPr>
          <w:color w:val="1B1B1B"/>
          <w:sz w:val="36"/>
          <w:szCs w:val="36"/>
        </w:rPr>
        <w:lastRenderedPageBreak/>
        <w:t>Podsumowanie</w:t>
      </w:r>
      <w:r w:rsidR="00930FED">
        <w:rPr>
          <w:color w:val="1B1B1B"/>
          <w:sz w:val="36"/>
          <w:szCs w:val="36"/>
        </w:rPr>
        <w:t xml:space="preserve"> – wpisz do zeszytu:</w:t>
      </w:r>
    </w:p>
    <w:p w:rsidR="00F46B63" w:rsidRDefault="00F46B63" w:rsidP="00F46B63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lang w:eastAsia="pl-PL" w:bidi="ar-SA"/>
        </w:rPr>
      </w:pPr>
      <w:r w:rsidRPr="00E05410">
        <w:rPr>
          <w:rFonts w:ascii="Times New Roman" w:hAnsi="Times New Roman" w:cs="Times New Roman"/>
          <w:sz w:val="32"/>
          <w:szCs w:val="32"/>
          <w:lang w:eastAsia="pl-PL" w:bidi="ar-SA"/>
        </w:rPr>
        <w:t xml:space="preserve">temat: </w:t>
      </w:r>
      <w:r w:rsidRPr="00F46B63"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  <w:t>AFRYKA: podział polityczny</w:t>
      </w:r>
      <w:r w:rsidRPr="00E05410">
        <w:rPr>
          <w:rFonts w:ascii="Times New Roman" w:hAnsi="Times New Roman" w:cs="Times New Roman"/>
          <w:b/>
          <w:sz w:val="32"/>
          <w:szCs w:val="32"/>
          <w:lang w:eastAsia="pl-PL" w:bidi="ar-SA"/>
        </w:rPr>
        <w:t>.</w:t>
      </w:r>
      <w:r>
        <w:rPr>
          <w:rFonts w:ascii="Times New Roman" w:hAnsi="Times New Roman" w:cs="Times New Roman"/>
          <w:b/>
          <w:sz w:val="32"/>
          <w:szCs w:val="32"/>
          <w:lang w:eastAsia="pl-PL" w:bidi="ar-SA"/>
        </w:rPr>
        <w:t xml:space="preserve">   23.11.2020 r.</w:t>
      </w:r>
    </w:p>
    <w:p w:rsidR="00F46B63" w:rsidRPr="00F46B63" w:rsidRDefault="00F46B63" w:rsidP="00F46B63">
      <w:pPr>
        <w:rPr>
          <w:lang w:eastAsia="pl-PL" w:bidi="ar-SA"/>
        </w:rPr>
      </w:pPr>
    </w:p>
    <w:p w:rsidR="005D5B31" w:rsidRPr="00930FED" w:rsidRDefault="005D5B31" w:rsidP="00AE6355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FF0000"/>
          <w:sz w:val="36"/>
          <w:szCs w:val="36"/>
        </w:rPr>
      </w:pPr>
      <w:r w:rsidRPr="00930FED">
        <w:rPr>
          <w:color w:val="FF0000"/>
          <w:sz w:val="36"/>
          <w:szCs w:val="36"/>
        </w:rPr>
        <w:t>W Afryce jest 55 państw.</w:t>
      </w:r>
    </w:p>
    <w:p w:rsidR="005E636C" w:rsidRPr="00930FED" w:rsidRDefault="005E636C" w:rsidP="00AE6355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FF0000"/>
          <w:sz w:val="36"/>
          <w:szCs w:val="36"/>
        </w:rPr>
      </w:pPr>
      <w:r w:rsidRPr="00930FED">
        <w:rPr>
          <w:color w:val="FF0000"/>
          <w:sz w:val="36"/>
          <w:szCs w:val="36"/>
          <w:shd w:val="clear" w:color="auto" w:fill="FFFFFF"/>
        </w:rPr>
        <w:t>Podział polityczny Afryki został ustalony przez europejskie państwa kolonialne. Po uzyskaniu niepodległości granice państw afrykańskich zostały utrwalone.</w:t>
      </w:r>
    </w:p>
    <w:p w:rsidR="00AE6355" w:rsidRPr="00930FED" w:rsidRDefault="00AE6355" w:rsidP="00AE6355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FF0000"/>
          <w:sz w:val="36"/>
          <w:szCs w:val="36"/>
        </w:rPr>
      </w:pPr>
      <w:r w:rsidRPr="00930FED">
        <w:rPr>
          <w:color w:val="FF0000"/>
          <w:sz w:val="36"/>
          <w:szCs w:val="36"/>
        </w:rPr>
        <w:t>Afrykę zamieszkują dwie odmiany człowieka: biała – wybrzeża północne i tereny północnej Sahary; czarna – na południe od Sahary (Afryka Subsaharyjska).</w:t>
      </w:r>
    </w:p>
    <w:p w:rsidR="00AE6355" w:rsidRPr="00930FED" w:rsidRDefault="00AE6355" w:rsidP="00AE6355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FF0000"/>
          <w:sz w:val="36"/>
          <w:szCs w:val="36"/>
        </w:rPr>
      </w:pPr>
      <w:r w:rsidRPr="00930FED">
        <w:rPr>
          <w:color w:val="FF0000"/>
          <w:sz w:val="36"/>
          <w:szCs w:val="36"/>
        </w:rPr>
        <w:t>Ludność w Afryce jest rozmieszczona nieró</w:t>
      </w:r>
      <w:r w:rsidR="005D5B31" w:rsidRPr="00930FED">
        <w:rPr>
          <w:color w:val="FF0000"/>
          <w:sz w:val="36"/>
          <w:szCs w:val="36"/>
        </w:rPr>
        <w:t>wnomiernie.</w:t>
      </w:r>
    </w:p>
    <w:p w:rsidR="00930FED" w:rsidRPr="00930FED" w:rsidRDefault="00930FED" w:rsidP="00AE6355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FF0000"/>
          <w:sz w:val="36"/>
          <w:szCs w:val="36"/>
        </w:rPr>
      </w:pPr>
      <w:r w:rsidRPr="00930FED">
        <w:rPr>
          <w:color w:val="FF0000"/>
          <w:sz w:val="36"/>
          <w:szCs w:val="36"/>
          <w:shd w:val="clear" w:color="auto" w:fill="FFFFFF"/>
        </w:rPr>
        <w:t>Największym państwem Afryki jest </w:t>
      </w:r>
      <w:hyperlink r:id="rId14" w:tooltip="Algieria" w:history="1">
        <w:r w:rsidRPr="00930FED">
          <w:rPr>
            <w:rStyle w:val="Hipercze"/>
            <w:rFonts w:eastAsia="Arial"/>
            <w:color w:val="FF0000"/>
            <w:sz w:val="36"/>
            <w:szCs w:val="36"/>
          </w:rPr>
          <w:t>Algieria</w:t>
        </w:r>
      </w:hyperlink>
      <w:r w:rsidRPr="00930FED">
        <w:rPr>
          <w:color w:val="FF0000"/>
          <w:sz w:val="36"/>
          <w:szCs w:val="36"/>
          <w:shd w:val="clear" w:color="auto" w:fill="FFFFFF"/>
        </w:rPr>
        <w:t>, a najmniejszym – </w:t>
      </w:r>
      <w:hyperlink r:id="rId15" w:tooltip="Seszele" w:history="1">
        <w:r w:rsidRPr="00930FED">
          <w:rPr>
            <w:rStyle w:val="Hipercze"/>
            <w:rFonts w:eastAsia="Arial"/>
            <w:color w:val="FF0000"/>
            <w:sz w:val="36"/>
            <w:szCs w:val="36"/>
          </w:rPr>
          <w:t>Seszele</w:t>
        </w:r>
      </w:hyperlink>
      <w:r w:rsidRPr="00930FED">
        <w:rPr>
          <w:color w:val="FF0000"/>
          <w:sz w:val="36"/>
          <w:szCs w:val="36"/>
          <w:shd w:val="clear" w:color="auto" w:fill="FFFFFF"/>
        </w:rPr>
        <w:t>.</w:t>
      </w:r>
    </w:p>
    <w:p w:rsidR="00930FED" w:rsidRPr="00930FED" w:rsidRDefault="00930FED" w:rsidP="00AE6355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FF0000"/>
          <w:sz w:val="36"/>
          <w:szCs w:val="36"/>
        </w:rPr>
      </w:pPr>
      <w:r w:rsidRPr="00930FED">
        <w:rPr>
          <w:color w:val="FF0000"/>
          <w:sz w:val="36"/>
          <w:szCs w:val="36"/>
          <w:shd w:val="clear" w:color="auto" w:fill="FFFFFF"/>
        </w:rPr>
        <w:t>Najludniejszym państwem Afryki jest </w:t>
      </w:r>
      <w:hyperlink r:id="rId16" w:tooltip="Nigeria" w:history="1">
        <w:r w:rsidRPr="00930FED">
          <w:rPr>
            <w:rStyle w:val="Hipercze"/>
            <w:rFonts w:eastAsia="Arial"/>
            <w:color w:val="FF0000"/>
            <w:sz w:val="36"/>
            <w:szCs w:val="36"/>
          </w:rPr>
          <w:t>Nigeria</w:t>
        </w:r>
      </w:hyperlink>
      <w:r w:rsidRPr="00930FED">
        <w:rPr>
          <w:color w:val="FF0000"/>
          <w:sz w:val="36"/>
          <w:szCs w:val="36"/>
          <w:shd w:val="clear" w:color="auto" w:fill="FFFFFF"/>
        </w:rPr>
        <w:t>, a najmniejszą populację mają </w:t>
      </w:r>
      <w:hyperlink r:id="rId17" w:tooltip="Seszele" w:history="1">
        <w:r w:rsidRPr="00930FED">
          <w:rPr>
            <w:rStyle w:val="Hipercze"/>
            <w:rFonts w:eastAsia="Arial"/>
            <w:color w:val="FF0000"/>
            <w:sz w:val="36"/>
            <w:szCs w:val="36"/>
          </w:rPr>
          <w:t>Seszele</w:t>
        </w:r>
      </w:hyperlink>
      <w:r w:rsidRPr="00930FED">
        <w:rPr>
          <w:color w:val="FF0000"/>
          <w:sz w:val="36"/>
          <w:szCs w:val="36"/>
          <w:shd w:val="clear" w:color="auto" w:fill="FFFFFF"/>
        </w:rPr>
        <w:t>.</w:t>
      </w:r>
    </w:p>
    <w:p w:rsidR="00930FED" w:rsidRPr="00930FED" w:rsidRDefault="008016D1" w:rsidP="00AE6355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FF0000"/>
          <w:sz w:val="36"/>
          <w:szCs w:val="36"/>
        </w:rPr>
      </w:pPr>
      <w:hyperlink r:id="rId18" w:tooltip="Gęstość zaludnienia" w:history="1">
        <w:r w:rsidR="00930FED" w:rsidRPr="00930FED">
          <w:rPr>
            <w:rStyle w:val="Hipercze"/>
            <w:rFonts w:eastAsia="Arial"/>
            <w:color w:val="FF0000"/>
            <w:sz w:val="36"/>
            <w:szCs w:val="36"/>
          </w:rPr>
          <w:t>Najgęściej zaludnione</w:t>
        </w:r>
      </w:hyperlink>
      <w:r w:rsidR="00930FED" w:rsidRPr="00930FED">
        <w:rPr>
          <w:color w:val="FF0000"/>
          <w:sz w:val="36"/>
          <w:szCs w:val="36"/>
          <w:shd w:val="clear" w:color="auto" w:fill="FFFFFF"/>
        </w:rPr>
        <w:t> państwo Afryki to </w:t>
      </w:r>
      <w:hyperlink r:id="rId19" w:tooltip="Mauritius" w:history="1">
        <w:r w:rsidR="00930FED" w:rsidRPr="00930FED">
          <w:rPr>
            <w:rStyle w:val="Hipercze"/>
            <w:rFonts w:eastAsia="Arial"/>
            <w:color w:val="FF0000"/>
            <w:sz w:val="36"/>
            <w:szCs w:val="36"/>
          </w:rPr>
          <w:t>Mauritius</w:t>
        </w:r>
      </w:hyperlink>
      <w:r w:rsidR="00930FED" w:rsidRPr="00930FED">
        <w:rPr>
          <w:color w:val="FF0000"/>
          <w:sz w:val="36"/>
          <w:szCs w:val="36"/>
          <w:shd w:val="clear" w:color="auto" w:fill="FFFFFF"/>
        </w:rPr>
        <w:t>, a najrzadziej – </w:t>
      </w:r>
      <w:hyperlink r:id="rId20" w:tooltip="Namibia" w:history="1">
        <w:r w:rsidR="00930FED" w:rsidRPr="00930FED">
          <w:rPr>
            <w:rStyle w:val="Hipercze"/>
            <w:rFonts w:eastAsia="Arial"/>
            <w:color w:val="FF0000"/>
            <w:sz w:val="36"/>
            <w:szCs w:val="36"/>
          </w:rPr>
          <w:t>Namibia</w:t>
        </w:r>
      </w:hyperlink>
      <w:r w:rsidR="00930FED" w:rsidRPr="00930FED">
        <w:rPr>
          <w:color w:val="FF0000"/>
          <w:sz w:val="36"/>
          <w:szCs w:val="36"/>
          <w:shd w:val="clear" w:color="auto" w:fill="FFFFFF"/>
        </w:rPr>
        <w:t>.</w:t>
      </w:r>
    </w:p>
    <w:p w:rsidR="00930FED" w:rsidRDefault="00930FED" w:rsidP="00E863D4">
      <w:pPr>
        <w:tabs>
          <w:tab w:val="left" w:pos="183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1E6C66" w:rsidRDefault="001E6C66" w:rsidP="00E863D4">
      <w:pPr>
        <w:tabs>
          <w:tab w:val="left" w:pos="1830"/>
        </w:tabs>
        <w:rPr>
          <w:rFonts w:ascii="Times New Roman" w:hAnsi="Times New Roman" w:cs="Times New Roman"/>
          <w:sz w:val="32"/>
          <w:szCs w:val="32"/>
          <w:u w:val="single"/>
          <w:lang w:eastAsia="pl-PL" w:bidi="ar-SA"/>
        </w:rPr>
      </w:pPr>
    </w:p>
    <w:p w:rsidR="001E6C66" w:rsidRDefault="001E6C66" w:rsidP="00E863D4">
      <w:pPr>
        <w:tabs>
          <w:tab w:val="left" w:pos="1830"/>
        </w:tabs>
        <w:rPr>
          <w:rFonts w:ascii="Times New Roman" w:hAnsi="Times New Roman" w:cs="Times New Roman"/>
          <w:sz w:val="32"/>
          <w:szCs w:val="32"/>
          <w:u w:val="single"/>
          <w:lang w:eastAsia="pl-PL" w:bidi="ar-SA"/>
        </w:rPr>
      </w:pPr>
      <w:r>
        <w:rPr>
          <w:rFonts w:ascii="Times New Roman" w:hAnsi="Times New Roman" w:cs="Times New Roman"/>
          <w:sz w:val="32"/>
          <w:szCs w:val="32"/>
          <w:u w:val="single"/>
          <w:lang w:eastAsia="pl-PL" w:bidi="ar-SA"/>
        </w:rPr>
        <w:t xml:space="preserve">Obejrzyj film: </w:t>
      </w:r>
    </w:p>
    <w:p w:rsidR="001E6C66" w:rsidRDefault="001E6C66" w:rsidP="00E863D4">
      <w:pPr>
        <w:tabs>
          <w:tab w:val="left" w:pos="1830"/>
        </w:tabs>
        <w:rPr>
          <w:rFonts w:ascii="Times New Roman" w:hAnsi="Times New Roman" w:cs="Times New Roman"/>
          <w:sz w:val="32"/>
          <w:szCs w:val="32"/>
          <w:u w:val="single"/>
          <w:lang w:eastAsia="pl-PL" w:bidi="ar-SA"/>
        </w:rPr>
      </w:pPr>
      <w:r w:rsidRPr="001E6C66">
        <w:rPr>
          <w:rFonts w:ascii="Times New Roman" w:hAnsi="Times New Roman" w:cs="Times New Roman" w:hint="eastAsia"/>
          <w:sz w:val="32"/>
          <w:szCs w:val="32"/>
          <w:lang w:eastAsia="pl-PL" w:bidi="ar-SA"/>
        </w:rPr>
        <w:t>https://www.youtube.com/watch?v=6wOrfrm8Gdk</w:t>
      </w:r>
    </w:p>
    <w:p w:rsidR="001E6C66" w:rsidRDefault="001E6C66" w:rsidP="00E863D4">
      <w:pPr>
        <w:tabs>
          <w:tab w:val="left" w:pos="1830"/>
        </w:tabs>
        <w:rPr>
          <w:rFonts w:ascii="Times New Roman" w:hAnsi="Times New Roman" w:cs="Times New Roman"/>
          <w:sz w:val="32"/>
          <w:szCs w:val="32"/>
          <w:u w:val="single"/>
          <w:lang w:eastAsia="pl-PL" w:bidi="ar-SA"/>
        </w:rPr>
      </w:pPr>
    </w:p>
    <w:p w:rsidR="00AE6355" w:rsidRDefault="00930FED" w:rsidP="00E863D4">
      <w:pPr>
        <w:tabs>
          <w:tab w:val="left" w:pos="183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 w:rsidRPr="00930FED">
        <w:rPr>
          <w:rFonts w:ascii="Times New Roman" w:hAnsi="Times New Roman" w:cs="Times New Roman"/>
          <w:sz w:val="32"/>
          <w:szCs w:val="32"/>
          <w:u w:val="single"/>
          <w:lang w:eastAsia="pl-PL" w:bidi="ar-SA"/>
        </w:rPr>
        <w:t>Zadanie 1</w:t>
      </w:r>
      <w:r>
        <w:rPr>
          <w:rFonts w:ascii="Times New Roman" w:hAnsi="Times New Roman" w:cs="Times New Roman"/>
          <w:sz w:val="32"/>
          <w:szCs w:val="32"/>
          <w:lang w:eastAsia="pl-PL" w:bidi="ar-SA"/>
        </w:rPr>
        <w:t xml:space="preserve"> – wypisz 7 największych państw Afryki i podaj ich stolice:</w:t>
      </w:r>
    </w:p>
    <w:p w:rsidR="00930FED" w:rsidRDefault="00930FED" w:rsidP="00E863D4">
      <w:pPr>
        <w:tabs>
          <w:tab w:val="left" w:pos="183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rFonts w:ascii="Times New Roman" w:hAnsi="Times New Roman" w:cs="Times New Roman"/>
          <w:sz w:val="32"/>
          <w:szCs w:val="32"/>
          <w:lang w:eastAsia="pl-PL" w:bidi="ar-SA"/>
        </w:rPr>
        <w:t>1.</w:t>
      </w:r>
    </w:p>
    <w:p w:rsidR="00930FED" w:rsidRDefault="00930FED" w:rsidP="00E863D4">
      <w:pPr>
        <w:tabs>
          <w:tab w:val="left" w:pos="183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rFonts w:ascii="Times New Roman" w:hAnsi="Times New Roman" w:cs="Times New Roman"/>
          <w:sz w:val="32"/>
          <w:szCs w:val="32"/>
          <w:lang w:eastAsia="pl-PL" w:bidi="ar-SA"/>
        </w:rPr>
        <w:t>2.</w:t>
      </w:r>
    </w:p>
    <w:p w:rsidR="00930FED" w:rsidRDefault="00930FED" w:rsidP="00E863D4">
      <w:pPr>
        <w:tabs>
          <w:tab w:val="left" w:pos="183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rFonts w:ascii="Times New Roman" w:hAnsi="Times New Roman" w:cs="Times New Roman"/>
          <w:sz w:val="32"/>
          <w:szCs w:val="32"/>
          <w:lang w:eastAsia="pl-PL" w:bidi="ar-SA"/>
        </w:rPr>
        <w:t>3.</w:t>
      </w:r>
    </w:p>
    <w:p w:rsidR="00930FED" w:rsidRDefault="00930FED" w:rsidP="00E863D4">
      <w:pPr>
        <w:tabs>
          <w:tab w:val="left" w:pos="183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rFonts w:ascii="Times New Roman" w:hAnsi="Times New Roman" w:cs="Times New Roman"/>
          <w:sz w:val="32"/>
          <w:szCs w:val="32"/>
          <w:lang w:eastAsia="pl-PL" w:bidi="ar-SA"/>
        </w:rPr>
        <w:t>4.</w:t>
      </w:r>
    </w:p>
    <w:p w:rsidR="00930FED" w:rsidRDefault="00930FED" w:rsidP="00E863D4">
      <w:pPr>
        <w:tabs>
          <w:tab w:val="left" w:pos="183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rFonts w:ascii="Times New Roman" w:hAnsi="Times New Roman" w:cs="Times New Roman"/>
          <w:sz w:val="32"/>
          <w:szCs w:val="32"/>
          <w:lang w:eastAsia="pl-PL" w:bidi="ar-SA"/>
        </w:rPr>
        <w:t>5.</w:t>
      </w:r>
    </w:p>
    <w:p w:rsidR="00930FED" w:rsidRDefault="00930FED" w:rsidP="00E863D4">
      <w:pPr>
        <w:tabs>
          <w:tab w:val="left" w:pos="183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rFonts w:ascii="Times New Roman" w:hAnsi="Times New Roman" w:cs="Times New Roman"/>
          <w:sz w:val="32"/>
          <w:szCs w:val="32"/>
          <w:lang w:eastAsia="pl-PL" w:bidi="ar-SA"/>
        </w:rPr>
        <w:t>6.</w:t>
      </w:r>
    </w:p>
    <w:p w:rsidR="00930FED" w:rsidRDefault="00930FED" w:rsidP="00E863D4">
      <w:pPr>
        <w:tabs>
          <w:tab w:val="left" w:pos="183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rFonts w:ascii="Times New Roman" w:hAnsi="Times New Roman" w:cs="Times New Roman"/>
          <w:sz w:val="32"/>
          <w:szCs w:val="32"/>
          <w:lang w:eastAsia="pl-PL" w:bidi="ar-SA"/>
        </w:rPr>
        <w:t>7.</w:t>
      </w:r>
    </w:p>
    <w:p w:rsidR="00930FED" w:rsidRDefault="00930FED" w:rsidP="00E863D4">
      <w:pPr>
        <w:tabs>
          <w:tab w:val="left" w:pos="183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930FED" w:rsidRDefault="00930FED" w:rsidP="00E863D4">
      <w:pPr>
        <w:tabs>
          <w:tab w:val="left" w:pos="183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930FED" w:rsidRDefault="00930FED" w:rsidP="00E863D4">
      <w:pPr>
        <w:tabs>
          <w:tab w:val="left" w:pos="183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 w:rsidRPr="00930FED">
        <w:rPr>
          <w:rFonts w:ascii="Times New Roman" w:hAnsi="Times New Roman" w:cs="Times New Roman"/>
          <w:sz w:val="32"/>
          <w:szCs w:val="32"/>
          <w:u w:val="single"/>
          <w:lang w:eastAsia="pl-PL" w:bidi="ar-SA"/>
        </w:rPr>
        <w:t>Zadanie 2</w:t>
      </w:r>
      <w:r w:rsidR="0015478F">
        <w:rPr>
          <w:rFonts w:ascii="Times New Roman" w:hAnsi="Times New Roman" w:cs="Times New Roman"/>
          <w:sz w:val="32"/>
          <w:szCs w:val="32"/>
          <w:u w:val="single"/>
          <w:lang w:eastAsia="pl-PL" w:bidi="ar-SA"/>
        </w:rPr>
        <w:t xml:space="preserve"> domowe dodatkowe</w:t>
      </w:r>
      <w:r w:rsidR="002A0CB5">
        <w:rPr>
          <w:rFonts w:ascii="Times New Roman" w:hAnsi="Times New Roman" w:cs="Times New Roman"/>
          <w:sz w:val="32"/>
          <w:szCs w:val="32"/>
          <w:u w:val="single"/>
          <w:lang w:eastAsia="pl-PL" w:bidi="ar-SA"/>
        </w:rPr>
        <w:t xml:space="preserve"> /na 6 ;)</w:t>
      </w:r>
      <w:r>
        <w:rPr>
          <w:rFonts w:ascii="Times New Roman" w:hAnsi="Times New Roman" w:cs="Times New Roman"/>
          <w:sz w:val="32"/>
          <w:szCs w:val="32"/>
          <w:lang w:eastAsia="pl-PL" w:bidi="ar-SA"/>
        </w:rPr>
        <w:t xml:space="preserve"> – wydrukuj mapę, poszukaj te państwa i wpisz je w mapę”</w:t>
      </w:r>
    </w:p>
    <w:p w:rsidR="00930FED" w:rsidRDefault="00930FED" w:rsidP="00E863D4">
      <w:pPr>
        <w:tabs>
          <w:tab w:val="left" w:pos="183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930FED" w:rsidRDefault="00930FED" w:rsidP="00E863D4">
      <w:pPr>
        <w:tabs>
          <w:tab w:val="left" w:pos="183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930FED" w:rsidRDefault="00930FED" w:rsidP="00E863D4">
      <w:pPr>
        <w:tabs>
          <w:tab w:val="left" w:pos="183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930FED" w:rsidRPr="00E863D4" w:rsidRDefault="00930FED" w:rsidP="00E863D4">
      <w:pPr>
        <w:tabs>
          <w:tab w:val="left" w:pos="183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734175" cy="7696200"/>
            <wp:effectExtent l="19050" t="0" r="9525" b="0"/>
            <wp:docPr id="13" name="Obraz 13" descr="Mapa polit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pa polityczn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171" cy="769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0FED" w:rsidRPr="00E863D4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7707A91"/>
    <w:multiLevelType w:val="multilevel"/>
    <w:tmpl w:val="2EF6F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3"/>
  </w:num>
  <w:num w:numId="15">
    <w:abstractNumId w:val="8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90C72"/>
    <w:rsid w:val="00093D99"/>
    <w:rsid w:val="00126C20"/>
    <w:rsid w:val="0015478F"/>
    <w:rsid w:val="00164104"/>
    <w:rsid w:val="00193BA1"/>
    <w:rsid w:val="001974C9"/>
    <w:rsid w:val="001A269F"/>
    <w:rsid w:val="001A52E9"/>
    <w:rsid w:val="001D5A56"/>
    <w:rsid w:val="001E6C66"/>
    <w:rsid w:val="00207CB3"/>
    <w:rsid w:val="00215585"/>
    <w:rsid w:val="00240A92"/>
    <w:rsid w:val="002521B6"/>
    <w:rsid w:val="002A0CB5"/>
    <w:rsid w:val="002C5089"/>
    <w:rsid w:val="002F1367"/>
    <w:rsid w:val="00304555"/>
    <w:rsid w:val="0031371E"/>
    <w:rsid w:val="0038140D"/>
    <w:rsid w:val="003876DE"/>
    <w:rsid w:val="003C5F94"/>
    <w:rsid w:val="004150F9"/>
    <w:rsid w:val="00470F80"/>
    <w:rsid w:val="004B0A9F"/>
    <w:rsid w:val="004B6F2C"/>
    <w:rsid w:val="00517D41"/>
    <w:rsid w:val="00582963"/>
    <w:rsid w:val="005D1B7E"/>
    <w:rsid w:val="005D5B31"/>
    <w:rsid w:val="005E636C"/>
    <w:rsid w:val="005F337C"/>
    <w:rsid w:val="005F5C52"/>
    <w:rsid w:val="0062279A"/>
    <w:rsid w:val="00622812"/>
    <w:rsid w:val="0066345A"/>
    <w:rsid w:val="00665C4C"/>
    <w:rsid w:val="006B6BE9"/>
    <w:rsid w:val="00771A60"/>
    <w:rsid w:val="007C6ECA"/>
    <w:rsid w:val="007D2C4E"/>
    <w:rsid w:val="008016D1"/>
    <w:rsid w:val="00806CC5"/>
    <w:rsid w:val="0088748B"/>
    <w:rsid w:val="008B33FC"/>
    <w:rsid w:val="00923573"/>
    <w:rsid w:val="00930FED"/>
    <w:rsid w:val="00A305CE"/>
    <w:rsid w:val="00A44A2F"/>
    <w:rsid w:val="00AB35EB"/>
    <w:rsid w:val="00AE6355"/>
    <w:rsid w:val="00B132F5"/>
    <w:rsid w:val="00B31A7A"/>
    <w:rsid w:val="00B33DD1"/>
    <w:rsid w:val="00BB33B4"/>
    <w:rsid w:val="00C2148C"/>
    <w:rsid w:val="00C927D1"/>
    <w:rsid w:val="00CF5994"/>
    <w:rsid w:val="00D00145"/>
    <w:rsid w:val="00D02F33"/>
    <w:rsid w:val="00D137BA"/>
    <w:rsid w:val="00D41D73"/>
    <w:rsid w:val="00D679D1"/>
    <w:rsid w:val="00D903C6"/>
    <w:rsid w:val="00E05410"/>
    <w:rsid w:val="00E82B8A"/>
    <w:rsid w:val="00E863D4"/>
    <w:rsid w:val="00EF73D8"/>
    <w:rsid w:val="00F01FB4"/>
    <w:rsid w:val="00F26389"/>
    <w:rsid w:val="00F46B63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paragraph" w:customStyle="1" w:styleId="lead">
    <w:name w:val="lead"/>
    <w:basedOn w:val="Normalny"/>
    <w:rsid w:val="00AE63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customStyle="1" w:styleId="sr-only">
    <w:name w:val="sr-only"/>
    <w:basedOn w:val="Domylnaczcionkaakapitu"/>
    <w:rsid w:val="00AE6355"/>
  </w:style>
  <w:style w:type="paragraph" w:customStyle="1" w:styleId="animation-ready">
    <w:name w:val="animation-ready"/>
    <w:basedOn w:val="Normalny"/>
    <w:rsid w:val="00AE63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9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23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921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6" w:color="999999"/>
            <w:bottom w:val="none" w:sz="0" w:space="0" w:color="auto"/>
            <w:right w:val="none" w:sz="0" w:space="0" w:color="auto"/>
          </w:divBdr>
          <w:divsChild>
            <w:div w:id="135295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57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9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72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4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640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42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61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serwer.xwords.pl/st.js?t=c&amp;c=504&amp;w=Bissau&amp;s=7" TargetMode="External"/><Relationship Id="rId13" Type="http://schemas.openxmlformats.org/officeDocument/2006/relationships/hyperlink" Target="https://adserwer.xwords.pl/st.js?t=c&amp;c=504&amp;w=Tomasza&amp;s=7" TargetMode="External"/><Relationship Id="rId18" Type="http://schemas.openxmlformats.org/officeDocument/2006/relationships/hyperlink" Target="https://pl.wikipedia.org/wiki/G%C4%99sto%C5%9B%C4%87_zaludnieni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hyperlink" Target="https://adserwer.xwords.pl/st.js?t=c&amp;c=504&amp;w=Republika&amp;s=7" TargetMode="External"/><Relationship Id="rId12" Type="http://schemas.openxmlformats.org/officeDocument/2006/relationships/hyperlink" Target="https://adserwer.xwords.pl/st.js?t=c&amp;c=504&amp;w=Leone&amp;s=7" TargetMode="External"/><Relationship Id="rId17" Type="http://schemas.openxmlformats.org/officeDocument/2006/relationships/hyperlink" Target="https://pl.wikipedia.org/wiki/Seszele" TargetMode="External"/><Relationship Id="rId2" Type="http://schemas.openxmlformats.org/officeDocument/2006/relationships/styles" Target="styles.xml"/><Relationship Id="rId16" Type="http://schemas.openxmlformats.org/officeDocument/2006/relationships/hyperlink" Target="https://pl.wikipedia.org/wiki/Nigeria" TargetMode="External"/><Relationship Id="rId20" Type="http://schemas.openxmlformats.org/officeDocument/2006/relationships/hyperlink" Target="https://pl.wikipedia.org/wiki/Namibi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adserwer.xwords.pl/st.js?t=c&amp;c=504&amp;w=Praja&amp;s=7" TargetMode="External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hyperlink" Target="https://pl.wikipedia.org/wiki/Seszele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adserwer.xwords.pl/st.js?t=c&amp;c=504&amp;w=Republika&amp;s=7" TargetMode="External"/><Relationship Id="rId19" Type="http://schemas.openxmlformats.org/officeDocument/2006/relationships/hyperlink" Target="https://pl.wikipedia.org/wiki/Mauritiu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dserwer.xwords.pl/st.js?t=c&amp;c=504&amp;w=Malabo&amp;s=7" TargetMode="External"/><Relationship Id="rId14" Type="http://schemas.openxmlformats.org/officeDocument/2006/relationships/hyperlink" Target="https://pl.wikipedia.org/wiki/Algieria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</Pages>
  <Words>794</Words>
  <Characters>4764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5547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39</cp:revision>
  <cp:lastPrinted>2020-05-17T14:23:00Z</cp:lastPrinted>
  <dcterms:created xsi:type="dcterms:W3CDTF">2019-04-29T04:28:00Z</dcterms:created>
  <dcterms:modified xsi:type="dcterms:W3CDTF">2020-11-23T08:44:00Z</dcterms:modified>
</cp:coreProperties>
</file>