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CD" w:rsidRDefault="004D18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GEOGRAFIA,   kl.7-8, 16 i 17.04.2020</w:t>
      </w:r>
    </w:p>
    <w:p w:rsidR="003876DE" w:rsidRDefault="004D18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ROLNICTWO POLSKI</w:t>
      </w:r>
    </w:p>
    <w:p w:rsidR="004D18CD" w:rsidRDefault="004D18CD" w:rsidP="004D18CD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  <w:lang w:eastAsia="pl-PL" w:bidi="ar-SA"/>
        </w:rPr>
      </w:pPr>
      <w:r w:rsidRPr="004D18CD">
        <w:rPr>
          <w:rFonts w:ascii="Times New Roman" w:hAnsi="Times New Roman" w:cs="Times New Roman"/>
          <w:color w:val="FF0000"/>
          <w:sz w:val="28"/>
          <w:szCs w:val="28"/>
          <w:u w:val="single"/>
          <w:lang w:eastAsia="pl-PL" w:bidi="ar-SA"/>
        </w:rPr>
        <w:t>Przyrodnicze warunki rozwoju rolnictwa.</w:t>
      </w:r>
    </w:p>
    <w:p w:rsidR="004D18CD" w:rsidRDefault="004D18CD" w:rsidP="004D18CD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  <w:lang w:eastAsia="pl-PL" w:bidi="ar-SA"/>
        </w:rPr>
      </w:pPr>
    </w:p>
    <w:p w:rsidR="004D18CD" w:rsidRDefault="004D18CD" w:rsidP="004D18CD">
      <w:pPr>
        <w:tabs>
          <w:tab w:val="left" w:pos="1140"/>
        </w:tabs>
        <w:rPr>
          <w:rFonts w:ascii="Garamond" w:hAnsi="Garamond"/>
          <w:b/>
          <w:bCs/>
          <w:color w:val="1B1B1B"/>
          <w:sz w:val="28"/>
          <w:szCs w:val="28"/>
          <w:shd w:val="clear" w:color="auto" w:fill="FFFFFF"/>
        </w:rPr>
      </w:pPr>
      <w:r w:rsidRPr="007678C9">
        <w:rPr>
          <w:rFonts w:ascii="Garamond" w:hAnsi="Garamond"/>
          <w:b/>
          <w:bCs/>
          <w:color w:val="1B1B1B"/>
          <w:sz w:val="28"/>
          <w:szCs w:val="28"/>
          <w:u w:val="single"/>
          <w:shd w:val="clear" w:color="auto" w:fill="FFFFFF"/>
        </w:rPr>
        <w:t>Rolnictw</w:t>
      </w:r>
      <w:r w:rsidRPr="007678C9">
        <w:rPr>
          <w:rFonts w:ascii="Garamond" w:hAnsi="Garamond"/>
          <w:b/>
          <w:bCs/>
          <w:color w:val="1B1B1B"/>
          <w:sz w:val="28"/>
          <w:szCs w:val="28"/>
          <w:shd w:val="clear" w:color="auto" w:fill="FFFFFF"/>
        </w:rPr>
        <w:t xml:space="preserve">o to jeden z trzech głównych działów gospodarki (poza przemysłem i usługami). Jego celem nadrzędnym jest wytwarzanie żywności. Produkcja rolna dzieli się na roślinną i zwierzęcą. </w:t>
      </w:r>
    </w:p>
    <w:p w:rsidR="00A77553" w:rsidRDefault="00A77553" w:rsidP="004D18CD">
      <w:pPr>
        <w:tabs>
          <w:tab w:val="left" w:pos="1140"/>
        </w:tabs>
        <w:rPr>
          <w:rFonts w:ascii="Garamond" w:hAnsi="Garamond"/>
          <w:b/>
          <w:bCs/>
          <w:color w:val="1B1B1B"/>
          <w:sz w:val="28"/>
          <w:szCs w:val="28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2095500" cy="1394460"/>
            <wp:effectExtent l="19050" t="0" r="0" b="0"/>
            <wp:docPr id="4" name="Obraz 1" descr="Darmowy obraz: zbożowe, światło dzienne, Rolnictwo, grunt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y obraz: zbożowe, światło dzienne, Rolnictwo, gruntów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2353582" cy="1400175"/>
            <wp:effectExtent l="19050" t="0" r="8618" b="0"/>
            <wp:docPr id="8" name="Obraz 4" descr="Wypas bydła bez grodzenia pastwisk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pas bydła bez grodzenia pastwisk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2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93" w:rsidRDefault="00C02793" w:rsidP="004D18CD">
      <w:pPr>
        <w:tabs>
          <w:tab w:val="left" w:pos="1140"/>
        </w:tabs>
        <w:rPr>
          <w:rFonts w:ascii="Garamond" w:hAnsi="Garamond"/>
          <w:b/>
          <w:bCs/>
          <w:color w:val="1B1B1B"/>
          <w:sz w:val="28"/>
          <w:szCs w:val="28"/>
          <w:shd w:val="clear" w:color="auto" w:fill="FFFFFF"/>
        </w:rPr>
      </w:pPr>
    </w:p>
    <w:p w:rsidR="00C02793" w:rsidRDefault="00C02793" w:rsidP="004D18CD">
      <w:pPr>
        <w:tabs>
          <w:tab w:val="left" w:pos="1140"/>
        </w:tabs>
        <w:rPr>
          <w:rStyle w:val="Pogrubienie"/>
          <w:rFonts w:ascii="Garamond" w:hAnsi="Garamond"/>
          <w:color w:val="1B1B1B"/>
          <w:sz w:val="32"/>
          <w:szCs w:val="32"/>
        </w:rPr>
      </w:pPr>
      <w:r w:rsidRPr="00C02793">
        <w:rPr>
          <w:rFonts w:ascii="Garamond" w:hAnsi="Garamond"/>
          <w:color w:val="1B1B1B"/>
          <w:sz w:val="32"/>
          <w:szCs w:val="32"/>
          <w:shd w:val="clear" w:color="auto" w:fill="FFFFFF"/>
        </w:rPr>
        <w:t>Działalność rolnicza w naszym kraju uzależniona jest od trzech głównych </w:t>
      </w:r>
      <w:r w:rsidRPr="00C02793">
        <w:rPr>
          <w:rStyle w:val="Pogrubienie"/>
          <w:rFonts w:ascii="Garamond" w:hAnsi="Garamond"/>
          <w:color w:val="1B1B1B"/>
          <w:sz w:val="32"/>
          <w:szCs w:val="32"/>
        </w:rPr>
        <w:t>czynników przyrodniczych</w:t>
      </w:r>
      <w:r>
        <w:rPr>
          <w:rStyle w:val="Pogrubienie"/>
          <w:rFonts w:ascii="Garamond" w:hAnsi="Garamond"/>
          <w:color w:val="1B1B1B"/>
          <w:sz w:val="32"/>
          <w:szCs w:val="32"/>
        </w:rPr>
        <w:t>:</w:t>
      </w:r>
    </w:p>
    <w:p w:rsidR="00C02793" w:rsidRDefault="00C02793" w:rsidP="004D18CD">
      <w:pPr>
        <w:tabs>
          <w:tab w:val="left" w:pos="1140"/>
        </w:tabs>
        <w:rPr>
          <w:rFonts w:ascii="Garamond" w:hAnsi="Garamond"/>
          <w:color w:val="1B1B1B"/>
          <w:sz w:val="32"/>
          <w:szCs w:val="32"/>
          <w:shd w:val="clear" w:color="auto" w:fill="FFFFFF"/>
        </w:rPr>
      </w:pPr>
      <w:r w:rsidRPr="00C02793">
        <w:rPr>
          <w:rFonts w:ascii="Garamond" w:hAnsi="Garamond"/>
          <w:color w:val="1B1B1B"/>
          <w:sz w:val="32"/>
          <w:szCs w:val="32"/>
          <w:shd w:val="clear" w:color="auto" w:fill="FFFFFF"/>
        </w:rPr>
        <w:t> </w:t>
      </w:r>
      <w:r>
        <w:rPr>
          <w:rFonts w:ascii="Garamond" w:hAnsi="Garamond"/>
          <w:color w:val="1B1B1B"/>
          <w:sz w:val="32"/>
          <w:szCs w:val="32"/>
          <w:shd w:val="clear" w:color="auto" w:fill="FFFFFF"/>
        </w:rPr>
        <w:t>- rzeźby terenu</w:t>
      </w:r>
      <w:r w:rsidRPr="00C02793">
        <w:rPr>
          <w:rFonts w:ascii="Garamond" w:hAnsi="Garamond"/>
          <w:color w:val="1B1B1B"/>
          <w:sz w:val="32"/>
          <w:szCs w:val="32"/>
          <w:shd w:val="clear" w:color="auto" w:fill="FFFFFF"/>
        </w:rPr>
        <w:t xml:space="preserve"> </w:t>
      </w:r>
    </w:p>
    <w:p w:rsidR="00C02793" w:rsidRDefault="00C02793" w:rsidP="004D18CD">
      <w:pPr>
        <w:tabs>
          <w:tab w:val="left" w:pos="1140"/>
        </w:tabs>
        <w:rPr>
          <w:rFonts w:ascii="Garamond" w:hAnsi="Garamond"/>
          <w:color w:val="1B1B1B"/>
          <w:sz w:val="32"/>
          <w:szCs w:val="32"/>
          <w:shd w:val="clear" w:color="auto" w:fill="FFFFFF"/>
        </w:rPr>
      </w:pPr>
      <w:r>
        <w:rPr>
          <w:rFonts w:ascii="Garamond" w:hAnsi="Garamond"/>
          <w:color w:val="1B1B1B"/>
          <w:sz w:val="32"/>
          <w:szCs w:val="32"/>
          <w:shd w:val="clear" w:color="auto" w:fill="FFFFFF"/>
        </w:rPr>
        <w:t xml:space="preserve">- jakości gleby </w:t>
      </w:r>
    </w:p>
    <w:p w:rsidR="00C02793" w:rsidRDefault="00C02793" w:rsidP="004D18CD">
      <w:pPr>
        <w:tabs>
          <w:tab w:val="left" w:pos="1140"/>
        </w:tabs>
        <w:rPr>
          <w:rFonts w:ascii="Garamond" w:hAnsi="Garamond"/>
          <w:color w:val="1B1B1B"/>
          <w:sz w:val="32"/>
          <w:szCs w:val="32"/>
          <w:shd w:val="clear" w:color="auto" w:fill="FFFFFF"/>
        </w:rPr>
      </w:pPr>
      <w:r>
        <w:rPr>
          <w:rFonts w:ascii="Garamond" w:hAnsi="Garamond"/>
          <w:color w:val="1B1B1B"/>
          <w:sz w:val="32"/>
          <w:szCs w:val="32"/>
          <w:shd w:val="clear" w:color="auto" w:fill="FFFFFF"/>
        </w:rPr>
        <w:t>-</w:t>
      </w:r>
      <w:r w:rsidRPr="00C02793">
        <w:rPr>
          <w:rFonts w:ascii="Garamond" w:hAnsi="Garamond"/>
          <w:color w:val="1B1B1B"/>
          <w:sz w:val="32"/>
          <w:szCs w:val="32"/>
          <w:shd w:val="clear" w:color="auto" w:fill="FFFFFF"/>
        </w:rPr>
        <w:t> klimatu.</w:t>
      </w:r>
    </w:p>
    <w:p w:rsidR="00C02793" w:rsidRDefault="00C02793" w:rsidP="004D18CD">
      <w:pPr>
        <w:tabs>
          <w:tab w:val="left" w:pos="1140"/>
        </w:tabs>
        <w:rPr>
          <w:rFonts w:ascii="Garamond" w:hAnsi="Garamond"/>
          <w:color w:val="1B1B1B"/>
          <w:sz w:val="32"/>
          <w:szCs w:val="32"/>
          <w:shd w:val="clear" w:color="auto" w:fill="FFFFFF"/>
        </w:rPr>
      </w:pPr>
    </w:p>
    <w:p w:rsidR="00C02793" w:rsidRDefault="00C02793" w:rsidP="004D18CD">
      <w:pPr>
        <w:tabs>
          <w:tab w:val="left" w:pos="11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>
        <w:rPr>
          <w:rFonts w:ascii="Garamond" w:hAnsi="Garamond"/>
          <w:color w:val="1B1B1B"/>
          <w:sz w:val="32"/>
          <w:szCs w:val="32"/>
          <w:shd w:val="clear" w:color="auto" w:fill="FFFFFF"/>
        </w:rPr>
        <w:t>a</w:t>
      </w:r>
      <w:r w:rsidRPr="00C02793">
        <w:rPr>
          <w:rFonts w:ascii="Garamond" w:hAnsi="Garamond"/>
          <w:color w:val="1B1B1B"/>
          <w:sz w:val="28"/>
          <w:szCs w:val="28"/>
          <w:shd w:val="clear" w:color="auto" w:fill="FFFFFF"/>
        </w:rPr>
        <w:t>/</w:t>
      </w:r>
      <w:r w:rsidRPr="00C02793">
        <w:rPr>
          <w:rStyle w:val="Teksttreci2"/>
          <w:rFonts w:ascii="Garamond" w:hAnsi="Garamond"/>
          <w:color w:val="1B1B1B"/>
          <w:sz w:val="28"/>
          <w:szCs w:val="28"/>
        </w:rPr>
        <w:t xml:space="preserve"> </w:t>
      </w:r>
      <w:r w:rsidRPr="00C02793">
        <w:rPr>
          <w:rStyle w:val="Pogrubienie"/>
          <w:rFonts w:ascii="Garamond" w:hAnsi="Garamond"/>
          <w:color w:val="1B1B1B"/>
          <w:sz w:val="28"/>
          <w:szCs w:val="28"/>
        </w:rPr>
        <w:t>Rzeźba terenu</w:t>
      </w:r>
      <w:r w:rsidRPr="00C02793">
        <w:rPr>
          <w:rFonts w:ascii="Garamond" w:hAnsi="Garamond"/>
          <w:color w:val="1B1B1B"/>
          <w:sz w:val="28"/>
          <w:szCs w:val="28"/>
          <w:shd w:val="clear" w:color="auto" w:fill="FFFFFF"/>
        </w:rPr>
        <w:t> </w:t>
      </w:r>
      <w:r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- </w:t>
      </w:r>
      <w:r w:rsidRPr="00C02793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w Polsce ogólnie sprzyja działalności rolniczej, ponieważ aż </w:t>
      </w:r>
      <w:r w:rsidRPr="00A77553">
        <w:rPr>
          <w:rFonts w:ascii="Garamond" w:hAnsi="Garamond"/>
          <w:b/>
          <w:color w:val="1B1B1B"/>
          <w:sz w:val="28"/>
          <w:szCs w:val="28"/>
          <w:shd w:val="clear" w:color="auto" w:fill="FFFFFF"/>
        </w:rPr>
        <w:t>75%</w:t>
      </w:r>
      <w:r w:rsidRPr="00C02793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powierzchni zajmują </w:t>
      </w:r>
      <w:r w:rsidRPr="00A77553">
        <w:rPr>
          <w:rFonts w:ascii="Garamond" w:hAnsi="Garamond"/>
          <w:color w:val="1B1B1B"/>
          <w:sz w:val="28"/>
          <w:szCs w:val="28"/>
          <w:u w:val="single"/>
          <w:shd w:val="clear" w:color="auto" w:fill="FFFFFF"/>
        </w:rPr>
        <w:t>płaskie lub tylko lekko pofałdowane niziny</w:t>
      </w:r>
      <w:r w:rsidRPr="00C02793">
        <w:rPr>
          <w:rFonts w:ascii="Garamond" w:hAnsi="Garamond"/>
          <w:color w:val="1B1B1B"/>
          <w:sz w:val="28"/>
          <w:szCs w:val="28"/>
          <w:shd w:val="clear" w:color="auto" w:fill="FFFFFF"/>
        </w:rPr>
        <w:t>. Jest to istotne ułatwieni</w:t>
      </w:r>
      <w:r w:rsid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e mechanicznych prac polowych, bo na obszarach górzystych </w:t>
      </w:r>
      <w:r w:rsidRPr="00C02793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duże nachylenie stoków często uniemożliwia maszynom rolniczym wjazd na pole. </w:t>
      </w:r>
    </w:p>
    <w:p w:rsidR="000337A8" w:rsidRPr="000337A8" w:rsidRDefault="000337A8" w:rsidP="000337A8">
      <w:pPr>
        <w:pStyle w:val="animation-ready"/>
        <w:shd w:val="clear" w:color="auto" w:fill="FFFFFF"/>
        <w:rPr>
          <w:rFonts w:ascii="Garamond" w:hAnsi="Garamond"/>
          <w:color w:val="1B1B1B"/>
          <w:sz w:val="28"/>
          <w:szCs w:val="28"/>
        </w:rPr>
      </w:pPr>
      <w:r w:rsidRPr="000337A8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b/ </w:t>
      </w:r>
      <w:r w:rsidRPr="000337A8">
        <w:rPr>
          <w:rStyle w:val="Pogrubienie"/>
          <w:rFonts w:ascii="Garamond" w:eastAsia="Arial" w:hAnsi="Garamond"/>
          <w:color w:val="1B1B1B"/>
          <w:sz w:val="28"/>
          <w:szCs w:val="28"/>
        </w:rPr>
        <w:t>Jakość gleby</w:t>
      </w:r>
      <w:r w:rsidR="0006467C">
        <w:rPr>
          <w:rFonts w:ascii="Garamond" w:hAnsi="Garamond"/>
          <w:color w:val="1B1B1B"/>
          <w:sz w:val="28"/>
          <w:szCs w:val="28"/>
        </w:rPr>
        <w:t xml:space="preserve"> -  w</w:t>
      </w:r>
      <w:r w:rsidRPr="000337A8">
        <w:rPr>
          <w:rFonts w:ascii="Garamond" w:hAnsi="Garamond"/>
          <w:color w:val="1B1B1B"/>
          <w:sz w:val="28"/>
          <w:szCs w:val="28"/>
        </w:rPr>
        <w:t> rolnictwie jakość gleby określana jest przez następujące pojęcia:</w:t>
      </w:r>
    </w:p>
    <w:p w:rsidR="000337A8" w:rsidRPr="000337A8" w:rsidRDefault="000337A8" w:rsidP="000337A8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  <w:u w:val="single"/>
        </w:rPr>
        <w:t>żyzność</w:t>
      </w:r>
      <w:r w:rsidRPr="000337A8">
        <w:rPr>
          <w:rFonts w:ascii="Garamond" w:hAnsi="Garamond"/>
          <w:color w:val="1B1B1B"/>
          <w:sz w:val="28"/>
          <w:szCs w:val="28"/>
        </w:rPr>
        <w:t xml:space="preserve"> – naturalna zdolność gleby do dostarczania roślinom składników pokarmowych oraz wody i powietrza;</w:t>
      </w:r>
    </w:p>
    <w:p w:rsidR="000337A8" w:rsidRPr="000337A8" w:rsidRDefault="000337A8" w:rsidP="000337A8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  <w:u w:val="single"/>
        </w:rPr>
        <w:t xml:space="preserve">urodzajność </w:t>
      </w:r>
      <w:r w:rsidRPr="000337A8">
        <w:rPr>
          <w:rFonts w:ascii="Garamond" w:hAnsi="Garamond"/>
          <w:color w:val="1B1B1B"/>
          <w:sz w:val="28"/>
          <w:szCs w:val="28"/>
        </w:rPr>
        <w:t>– rzeczywista żyzność gleby, tj. żyzność naturalna poprawiona działaniami człowieka, np. nawożeniem czy nawadnianiem;</w:t>
      </w:r>
    </w:p>
    <w:p w:rsidR="000337A8" w:rsidRDefault="000337A8" w:rsidP="000337A8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  <w:u w:val="single"/>
        </w:rPr>
        <w:t>produktywność –</w:t>
      </w:r>
      <w:r w:rsidRPr="000337A8">
        <w:rPr>
          <w:rFonts w:ascii="Garamond" w:hAnsi="Garamond"/>
          <w:color w:val="1B1B1B"/>
          <w:sz w:val="28"/>
          <w:szCs w:val="28"/>
        </w:rPr>
        <w:t xml:space="preserve"> zdolność gleby do produkcji biomasy, czyli wydawania plonów.</w:t>
      </w:r>
    </w:p>
    <w:p w:rsidR="000337A8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</w:p>
    <w:p w:rsidR="0006467C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>Wartość użytkową gleb, czyli stopień ich przydatności do celów rolnic</w:t>
      </w:r>
      <w:r w:rsid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zych wyrażają </w:t>
      </w:r>
      <w:r w:rsidR="0006467C" w:rsidRPr="0006467C">
        <w:rPr>
          <w:rFonts w:ascii="Garamond" w:hAnsi="Garamond"/>
          <w:color w:val="1B1B1B"/>
          <w:sz w:val="28"/>
          <w:szCs w:val="28"/>
          <w:u w:val="single"/>
          <w:shd w:val="clear" w:color="auto" w:fill="FFFFFF"/>
        </w:rPr>
        <w:t>klasy bonitacyjne.</w:t>
      </w:r>
      <w:r w:rsid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 Mamy VI /sześć/ klas, </w:t>
      </w: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od I do VI /I, II, III, IV, V, VI/ przy czym </w:t>
      </w:r>
    </w:p>
    <w:p w:rsidR="0006467C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I klasa to gleby najlepsze </w:t>
      </w:r>
      <w:r w:rsid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</w:t>
      </w:r>
      <w:r w:rsidR="0006467C"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sym w:font="Wingdings" w:char="F04A"/>
      </w:r>
      <w:r w:rsid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</w:t>
      </w:r>
    </w:p>
    <w:p w:rsidR="000337A8" w:rsidRPr="0006467C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>a VI to ziemie najsłabsze.</w:t>
      </w:r>
      <w:r w:rsid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</w:t>
      </w:r>
      <w:r w:rsidR="0006467C">
        <w:rPr>
          <w:rFonts w:ascii="Garamond" w:hAnsi="Garamond"/>
          <w:color w:val="1B1B1B"/>
          <w:shd w:val="clear" w:color="auto" w:fill="FFFFFF"/>
        </w:rPr>
        <w:t xml:space="preserve">    </w:t>
      </w:r>
      <w:r w:rsidR="0006467C">
        <w:rPr>
          <w:noProof/>
        </w:rPr>
        <w:drawing>
          <wp:inline distT="0" distB="0" distL="0" distR="0">
            <wp:extent cx="2114550" cy="1085850"/>
            <wp:effectExtent l="19050" t="0" r="0" b="0"/>
            <wp:docPr id="10" name="Obraz 10" descr="Klasy bonitacyjne gleby – oceniamy wartość ziemi uprawnej - Ryn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asy bonitacyjne gleby – oceniamy wartość ziemi uprawnej - Ryne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05" cy="108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67C">
        <w:rPr>
          <w:rFonts w:ascii="Garamond" w:hAnsi="Garamond"/>
          <w:color w:val="1B1B1B"/>
          <w:shd w:val="clear" w:color="auto" w:fill="FFFFFF"/>
        </w:rPr>
        <w:t xml:space="preserve">                                                                         </w:t>
      </w:r>
      <w:r w:rsidR="0006467C">
        <w:rPr>
          <w:noProof/>
        </w:rPr>
        <w:drawing>
          <wp:inline distT="0" distB="0" distL="0" distR="0">
            <wp:extent cx="1959300" cy="885825"/>
            <wp:effectExtent l="19050" t="0" r="2850" b="0"/>
            <wp:docPr id="9" name="Obraz 7" descr="Realizacja protokołu z Kioto zagraża stepom Ukra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lizacja protokołu z Kioto zagraża stepom Ukrai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8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7C" w:rsidRDefault="0006467C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6467C">
        <w:rPr>
          <w:rStyle w:val="Pogrubienie"/>
          <w:rFonts w:ascii="Garamond" w:eastAsia="Arial" w:hAnsi="Garamond"/>
          <w:color w:val="1B1B1B"/>
          <w:sz w:val="28"/>
          <w:szCs w:val="28"/>
        </w:rPr>
        <w:lastRenderedPageBreak/>
        <w:t>c/ Klimat</w:t>
      </w:r>
      <w:r w:rsidRPr="0006467C">
        <w:rPr>
          <w:rFonts w:ascii="Garamond" w:hAnsi="Garamond"/>
          <w:b/>
          <w:color w:val="1B1B1B"/>
          <w:sz w:val="28"/>
          <w:szCs w:val="28"/>
          <w:shd w:val="clear" w:color="auto" w:fill="FFFFFF"/>
        </w:rPr>
        <w:t> </w:t>
      </w: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>wpływa na rolnictwo Polski głównie poprzez dwa składniki:</w:t>
      </w:r>
    </w:p>
    <w:p w:rsidR="00DC635E" w:rsidRPr="0006467C" w:rsidRDefault="00DC635E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DC635E" w:rsidRDefault="0006467C" w:rsidP="0006467C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Garamond" w:eastAsia="Arial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- </w:t>
      </w:r>
      <w:r w:rsidRPr="00DC635E">
        <w:rPr>
          <w:rFonts w:ascii="Garamond" w:hAnsi="Garamond"/>
          <w:color w:val="1B1B1B"/>
          <w:sz w:val="28"/>
          <w:szCs w:val="28"/>
          <w:u w:val="single"/>
          <w:shd w:val="clear" w:color="auto" w:fill="FFFFFF"/>
        </w:rPr>
        <w:t>opady atmosferyczne</w:t>
      </w: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- kształtujące się u nas na poziomie około 600 mm rocznie </w:t>
      </w:r>
      <w:r w:rsidRPr="0006467C">
        <w:rPr>
          <w:rStyle w:val="Pogrubienie"/>
          <w:rFonts w:ascii="Garamond" w:eastAsia="Arial" w:hAnsi="Garamond"/>
          <w:color w:val="1B1B1B"/>
          <w:sz w:val="28"/>
          <w:szCs w:val="28"/>
        </w:rPr>
        <w:t>opady</w:t>
      </w:r>
      <w:r w:rsidR="00DC635E">
        <w:rPr>
          <w:rStyle w:val="Pogrubienie"/>
          <w:rFonts w:ascii="Garamond" w:eastAsia="Arial" w:hAnsi="Garamond"/>
          <w:color w:val="1B1B1B"/>
          <w:sz w:val="28"/>
          <w:szCs w:val="28"/>
        </w:rPr>
        <w:t>,</w:t>
      </w:r>
    </w:p>
    <w:p w:rsidR="0006467C" w:rsidRDefault="00DC635E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>
        <w:rPr>
          <w:rFonts w:ascii="Garamond" w:hAnsi="Garamond"/>
          <w:color w:val="1B1B1B"/>
          <w:sz w:val="28"/>
          <w:szCs w:val="28"/>
          <w:shd w:val="clear" w:color="auto" w:fill="FFFFFF"/>
        </w:rPr>
        <w:t> </w:t>
      </w:r>
      <w:r w:rsidR="0006467C"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na ogół wystarczają, czasami są jednak susze lub ulewy które też niszczą glebę.</w:t>
      </w:r>
    </w:p>
    <w:p w:rsidR="00DC635E" w:rsidRDefault="00DC635E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DC635E" w:rsidRDefault="00DC635E" w:rsidP="0006467C">
      <w:pPr>
        <w:pStyle w:val="NormalnyWeb"/>
        <w:shd w:val="clear" w:color="auto" w:fill="FFFFFF"/>
        <w:spacing w:before="0" w:beforeAutospacing="0" w:after="0" w:afterAutospacing="0"/>
      </w:pPr>
      <w:r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     </w:t>
      </w:r>
      <w:r>
        <w:rPr>
          <w:noProof/>
        </w:rPr>
        <w:drawing>
          <wp:inline distT="0" distB="0" distL="0" distR="0">
            <wp:extent cx="2372887" cy="1781175"/>
            <wp:effectExtent l="19050" t="0" r="8363" b="0"/>
            <wp:docPr id="13" name="Obraz 13" descr="Ulewa nie oszczędziła terenów wiejskich (List czytelnika) - Elbl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lewa nie oszczędziła terenów wiejskich (List czytelnika) - Elblą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80" cy="178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35E">
        <w:t xml:space="preserve"> </w:t>
      </w:r>
      <w:r>
        <w:rPr>
          <w:noProof/>
        </w:rPr>
        <w:drawing>
          <wp:inline distT="0" distB="0" distL="0" distR="0">
            <wp:extent cx="2628900" cy="1781175"/>
            <wp:effectExtent l="19050" t="0" r="0" b="0"/>
            <wp:docPr id="16" name="Obraz 16" descr="90+ darmowych obrazów z kategorii Susza Ziemia i Ziemia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0+ darmowych obrazów z kategorii Susza Ziemia i Ziemia -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07" cy="178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5E" w:rsidRPr="0006467C" w:rsidRDefault="00DC635E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06467C" w:rsidRDefault="0006467C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>-  </w:t>
      </w:r>
      <w:r w:rsidRPr="00DC635E">
        <w:rPr>
          <w:rFonts w:ascii="Garamond" w:hAnsi="Garamond"/>
          <w:color w:val="1B1B1B"/>
          <w:sz w:val="28"/>
          <w:szCs w:val="28"/>
          <w:u w:val="single"/>
          <w:shd w:val="clear" w:color="auto" w:fill="FFFFFF"/>
        </w:rPr>
        <w:t>temperaturę powietrza</w:t>
      </w: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– zbyt</w:t>
      </w:r>
      <w:r w:rsidR="00DC635E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niska prowadzi do zniszczeń roś</w:t>
      </w: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>lin.</w:t>
      </w:r>
    </w:p>
    <w:p w:rsidR="00DC635E" w:rsidRPr="0006467C" w:rsidRDefault="00DC635E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06467C" w:rsidRPr="0006467C" w:rsidRDefault="00DC635E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114550" cy="2409825"/>
            <wp:effectExtent l="19050" t="0" r="0" b="0"/>
            <wp:docPr id="19" name="Obraz 19" descr="Drewniany Termometr Na Suchych Gałąź W Mrozie I śniegu Obraz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ewniany Termometr Na Suchych Gałąź W Mrozie I śniegu Obraz Stock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80" cy="241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35E">
        <w:t xml:space="preserve"> </w:t>
      </w:r>
      <w:r>
        <w:rPr>
          <w:noProof/>
        </w:rPr>
        <w:drawing>
          <wp:inline distT="0" distB="0" distL="0" distR="0">
            <wp:extent cx="3019425" cy="2409174"/>
            <wp:effectExtent l="19050" t="0" r="9525" b="0"/>
            <wp:docPr id="22" name="Obraz 22" descr="Susza w uprawach to realne zagrożen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sza w uprawach to realne zagrożenie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0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5E" w:rsidRDefault="00DC635E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06467C" w:rsidRPr="0006467C" w:rsidRDefault="0006467C" w:rsidP="0006467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>W rolnictwie ważna jest </w:t>
      </w:r>
      <w:hyperlink r:id="rId13" w:anchor="Dvj9fXpVA_pl_main_concept_2" w:history="1">
        <w:r w:rsidRPr="00DC635E">
          <w:rPr>
            <w:rStyle w:val="Hipercze"/>
            <w:rFonts w:ascii="Garamond" w:eastAsia="Arial" w:hAnsi="Garamond"/>
            <w:color w:val="00B050"/>
            <w:sz w:val="28"/>
            <w:szCs w:val="28"/>
          </w:rPr>
          <w:t>długość okresu wegetacyjnego</w:t>
        </w:r>
      </w:hyperlink>
      <w:r w:rsidRPr="00DC635E">
        <w:rPr>
          <w:rFonts w:ascii="Garamond" w:hAnsi="Garamond"/>
          <w:color w:val="00B050"/>
          <w:sz w:val="28"/>
          <w:szCs w:val="28"/>
          <w:shd w:val="clear" w:color="auto" w:fill="FFFFFF"/>
        </w:rPr>
        <w:t>,</w:t>
      </w:r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czyli czasu w ciągu roku, w jakim roślina może wzrastać i rozwijać się, zaczyna się </w:t>
      </w:r>
      <w:r w:rsidRPr="00DC635E">
        <w:rPr>
          <w:rFonts w:ascii="Garamond" w:hAnsi="Garamond"/>
          <w:color w:val="FF0000"/>
          <w:sz w:val="28"/>
          <w:szCs w:val="28"/>
          <w:shd w:val="clear" w:color="auto" w:fill="FFFFFF"/>
        </w:rPr>
        <w:t xml:space="preserve">od +5 stopni </w:t>
      </w:r>
      <w:proofErr w:type="spellStart"/>
      <w:r w:rsidRPr="00DC635E">
        <w:rPr>
          <w:rFonts w:ascii="Garamond" w:hAnsi="Garamond"/>
          <w:color w:val="FF0000"/>
          <w:sz w:val="28"/>
          <w:szCs w:val="28"/>
          <w:shd w:val="clear" w:color="auto" w:fill="FFFFFF"/>
        </w:rPr>
        <w:t>Celcjusza</w:t>
      </w:r>
      <w:proofErr w:type="spellEnd"/>
      <w:r w:rsidRPr="0006467C">
        <w:rPr>
          <w:rFonts w:ascii="Garamond" w:hAnsi="Garamond"/>
          <w:color w:val="1B1B1B"/>
          <w:sz w:val="28"/>
          <w:szCs w:val="28"/>
          <w:shd w:val="clear" w:color="auto" w:fill="FFFFFF"/>
        </w:rPr>
        <w:t>. W Polsce okres wegetacyjny trwa od około 180 dni </w:t>
      </w:r>
    </w:p>
    <w:p w:rsidR="0006467C" w:rsidRDefault="0006467C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</w:p>
    <w:p w:rsidR="000337A8" w:rsidRPr="0006467C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</w:rPr>
        <w:t xml:space="preserve">Czasami działalność człowieka powoduje </w:t>
      </w:r>
      <w:r w:rsidRPr="0006467C">
        <w:rPr>
          <w:rFonts w:ascii="Garamond" w:hAnsi="Garamond"/>
          <w:color w:val="1B1B1B"/>
          <w:sz w:val="28"/>
          <w:szCs w:val="28"/>
          <w:u w:val="single"/>
        </w:rPr>
        <w:t>degradację,</w:t>
      </w:r>
      <w:r w:rsidRPr="0006467C">
        <w:rPr>
          <w:rFonts w:ascii="Garamond" w:hAnsi="Garamond"/>
          <w:color w:val="1B1B1B"/>
          <w:sz w:val="28"/>
          <w:szCs w:val="28"/>
        </w:rPr>
        <w:t xml:space="preserve"> czyli niszczenie  gleby, poprzez:</w:t>
      </w:r>
    </w:p>
    <w:p w:rsidR="000337A8" w:rsidRPr="0006467C" w:rsidRDefault="000337A8" w:rsidP="000337A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</w:rPr>
        <w:t>niewłaściwe uprawy, np. monokultura – prowadzi do wyjałowienia gleby;</w:t>
      </w:r>
    </w:p>
    <w:p w:rsidR="000337A8" w:rsidRPr="0006467C" w:rsidRDefault="000337A8" w:rsidP="000337A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</w:rPr>
        <w:t>niewłaściwe melioracje – powodują nadmierne osuszenie lub zawilgocenie gleby;</w:t>
      </w:r>
    </w:p>
    <w:p w:rsidR="000337A8" w:rsidRPr="0006467C" w:rsidRDefault="000337A8" w:rsidP="000337A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</w:rPr>
        <w:t>orka wzdłuż stoków górskich – przyspiesza wymywanie gleby (erozja wodna);</w:t>
      </w:r>
    </w:p>
    <w:p w:rsidR="000337A8" w:rsidRPr="0006467C" w:rsidRDefault="000337A8" w:rsidP="000337A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</w:rPr>
        <w:t>zanieczyszczenie środowiska (powietrza, wody) – powoduje skażenie gleby;</w:t>
      </w:r>
    </w:p>
    <w:p w:rsidR="000337A8" w:rsidRPr="0006467C" w:rsidRDefault="000337A8" w:rsidP="000337A8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06467C">
        <w:rPr>
          <w:rFonts w:ascii="Garamond" w:hAnsi="Garamond"/>
          <w:color w:val="1B1B1B"/>
          <w:sz w:val="28"/>
          <w:szCs w:val="28"/>
        </w:rPr>
        <w:t>górnictwo odkrywkowe – dewastacja, czyli całkowite usunięcie gleby</w:t>
      </w:r>
    </w:p>
    <w:p w:rsidR="000337A8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</w:p>
    <w:p w:rsidR="000337A8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</w:p>
    <w:p w:rsidR="000337A8" w:rsidRDefault="000337A8" w:rsidP="000337A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</w:p>
    <w:p w:rsidR="00DC635E" w:rsidRDefault="00DC635E" w:rsidP="000337A8">
      <w:pPr>
        <w:pStyle w:val="Nagwek1"/>
        <w:shd w:val="clear" w:color="auto" w:fill="FFFFFF"/>
        <w:jc w:val="center"/>
        <w:rPr>
          <w:rFonts w:ascii="Helvetica" w:hAnsi="Helvetica"/>
          <w:color w:val="FF0000"/>
          <w:u w:val="single"/>
        </w:rPr>
      </w:pPr>
    </w:p>
    <w:p w:rsidR="00DC635E" w:rsidRDefault="00DC635E" w:rsidP="000337A8">
      <w:pPr>
        <w:pStyle w:val="Nagwek1"/>
        <w:shd w:val="clear" w:color="auto" w:fill="FFFFFF"/>
        <w:jc w:val="center"/>
        <w:rPr>
          <w:rFonts w:ascii="Helvetica" w:hAnsi="Helvetica"/>
          <w:color w:val="FF0000"/>
          <w:u w:val="single"/>
        </w:rPr>
      </w:pPr>
    </w:p>
    <w:p w:rsidR="00DC635E" w:rsidRDefault="00DC635E" w:rsidP="000337A8">
      <w:pPr>
        <w:pStyle w:val="Nagwek1"/>
        <w:shd w:val="clear" w:color="auto" w:fill="FFFFFF"/>
        <w:jc w:val="center"/>
        <w:rPr>
          <w:rFonts w:ascii="Helvetica" w:hAnsi="Helvetica"/>
          <w:color w:val="FF0000"/>
          <w:u w:val="single"/>
        </w:rPr>
      </w:pPr>
    </w:p>
    <w:p w:rsidR="00DC635E" w:rsidRDefault="00DC635E" w:rsidP="000337A8">
      <w:pPr>
        <w:pStyle w:val="Nagwek1"/>
        <w:shd w:val="clear" w:color="auto" w:fill="FFFFFF"/>
        <w:jc w:val="center"/>
        <w:rPr>
          <w:rFonts w:ascii="Helvetica" w:hAnsi="Helvetica"/>
          <w:color w:val="FF0000"/>
          <w:u w:val="single"/>
        </w:rPr>
      </w:pPr>
    </w:p>
    <w:p w:rsidR="000337A8" w:rsidRPr="00DC635E" w:rsidRDefault="000337A8" w:rsidP="000337A8">
      <w:pPr>
        <w:pStyle w:val="Nagwek1"/>
        <w:shd w:val="clear" w:color="auto" w:fill="FFFFFF"/>
        <w:jc w:val="center"/>
        <w:rPr>
          <w:rFonts w:ascii="Helvetica" w:hAnsi="Helvetica"/>
          <w:u w:val="single"/>
        </w:rPr>
      </w:pPr>
      <w:proofErr w:type="spellStart"/>
      <w:r w:rsidRPr="000337A8">
        <w:rPr>
          <w:rFonts w:ascii="Helvetica" w:hAnsi="Helvetica"/>
          <w:color w:val="FF0000"/>
          <w:u w:val="single"/>
        </w:rPr>
        <w:t>Pozaprzyrodnicze</w:t>
      </w:r>
      <w:proofErr w:type="spellEnd"/>
      <w:r w:rsidRPr="000337A8">
        <w:rPr>
          <w:rFonts w:ascii="Helvetica" w:hAnsi="Helvetica"/>
          <w:color w:val="FF0000"/>
          <w:u w:val="single"/>
        </w:rPr>
        <w:t xml:space="preserve"> czynniki rozwoju rolnictwa</w:t>
      </w:r>
      <w:r w:rsidR="00DC635E">
        <w:rPr>
          <w:rFonts w:ascii="Helvetica" w:hAnsi="Helvetica"/>
          <w:color w:val="FF0000"/>
          <w:u w:val="single"/>
        </w:rPr>
        <w:t xml:space="preserve">  </w:t>
      </w:r>
      <w:r w:rsidR="00DC635E">
        <w:rPr>
          <w:rFonts w:ascii="Helvetica" w:hAnsi="Helvetica"/>
          <w:u w:val="single"/>
        </w:rPr>
        <w:t>/17.04.2020/</w:t>
      </w:r>
    </w:p>
    <w:p w:rsidR="000337A8" w:rsidRDefault="000337A8" w:rsidP="000337A8">
      <w:pPr>
        <w:rPr>
          <w:rFonts w:hint="eastAsia"/>
          <w:lang w:eastAsia="pl-PL" w:bidi="ar-SA"/>
        </w:rPr>
      </w:pPr>
    </w:p>
    <w:p w:rsidR="000337A8" w:rsidRPr="00205CC3" w:rsidRDefault="000337A8" w:rsidP="000337A8">
      <w:pPr>
        <w:rPr>
          <w:rFonts w:hint="eastAsia"/>
          <w:sz w:val="28"/>
          <w:szCs w:val="28"/>
          <w:lang w:eastAsia="pl-PL" w:bidi="ar-SA"/>
        </w:rPr>
      </w:pPr>
      <w:r w:rsidRPr="00205CC3">
        <w:rPr>
          <w:rFonts w:hint="eastAsia"/>
          <w:sz w:val="28"/>
          <w:szCs w:val="28"/>
          <w:lang w:eastAsia="pl-PL" w:bidi="ar-SA"/>
        </w:rPr>
        <w:t>C</w:t>
      </w:r>
      <w:r w:rsidRPr="00205CC3">
        <w:rPr>
          <w:sz w:val="28"/>
          <w:szCs w:val="28"/>
          <w:lang w:eastAsia="pl-PL" w:bidi="ar-SA"/>
        </w:rPr>
        <w:t xml:space="preserve">zynniki </w:t>
      </w:r>
      <w:proofErr w:type="spellStart"/>
      <w:r w:rsidRPr="00205CC3">
        <w:rPr>
          <w:sz w:val="28"/>
          <w:szCs w:val="28"/>
          <w:lang w:eastAsia="pl-PL" w:bidi="ar-SA"/>
        </w:rPr>
        <w:t>pozaprzyrodnicze</w:t>
      </w:r>
      <w:proofErr w:type="spellEnd"/>
      <w:r w:rsidRPr="00205CC3">
        <w:rPr>
          <w:sz w:val="28"/>
          <w:szCs w:val="28"/>
          <w:lang w:eastAsia="pl-PL" w:bidi="ar-SA"/>
        </w:rPr>
        <w:t xml:space="preserve"> kształtowane są przez człowieka, należą o nich:</w:t>
      </w:r>
    </w:p>
    <w:p w:rsidR="000337A8" w:rsidRPr="00205CC3" w:rsidRDefault="000337A8" w:rsidP="00AC381C">
      <w:pPr>
        <w:pStyle w:val="Akapitzlist"/>
        <w:numPr>
          <w:ilvl w:val="0"/>
          <w:numId w:val="19"/>
        </w:numPr>
        <w:rPr>
          <w:sz w:val="28"/>
          <w:szCs w:val="28"/>
          <w:u w:val="single"/>
        </w:rPr>
      </w:pPr>
      <w:r w:rsidRPr="00205CC3">
        <w:rPr>
          <w:sz w:val="28"/>
          <w:szCs w:val="28"/>
        </w:rPr>
        <w:t xml:space="preserve"> </w:t>
      </w:r>
      <w:r w:rsidRPr="00205CC3">
        <w:rPr>
          <w:sz w:val="28"/>
          <w:szCs w:val="28"/>
          <w:u w:val="single"/>
        </w:rPr>
        <w:t>Zabiegi agrotechniczne:</w:t>
      </w:r>
    </w:p>
    <w:p w:rsidR="000337A8" w:rsidRPr="00205CC3" w:rsidRDefault="000337A8" w:rsidP="000337A8">
      <w:pPr>
        <w:rPr>
          <w:rFonts w:hint="eastAsia"/>
          <w:sz w:val="28"/>
          <w:szCs w:val="28"/>
        </w:rPr>
      </w:pPr>
    </w:p>
    <w:p w:rsidR="000337A8" w:rsidRDefault="000337A8" w:rsidP="000337A8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podstawowa uprawa ziemi – orka, podorywka, siew, bronowanie, żniwa itp.</w:t>
      </w:r>
    </w:p>
    <w:p w:rsidR="00205CC3" w:rsidRPr="00205CC3" w:rsidRDefault="00205CC3" w:rsidP="00205CC3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1B1B1B"/>
          <w:sz w:val="28"/>
          <w:szCs w:val="28"/>
        </w:rPr>
      </w:pPr>
      <w:r>
        <w:rPr>
          <w:noProof/>
        </w:rPr>
        <w:drawing>
          <wp:inline distT="0" distB="0" distL="0" distR="0">
            <wp:extent cx="1905000" cy="1533525"/>
            <wp:effectExtent l="19050" t="0" r="0" b="0"/>
            <wp:docPr id="25" name="Obraz 25" descr="ORKA GLE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RKA GLEB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81" cy="153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A8" w:rsidRPr="00205CC3" w:rsidRDefault="000337A8" w:rsidP="000337A8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płodozmian – uprawianie na tej samej ziemi co rok innych roślin, by uniknąć wyjałowienia gleby, a także by pozbyć się uporczywych chwastów;</w:t>
      </w:r>
    </w:p>
    <w:p w:rsidR="000337A8" w:rsidRDefault="000337A8" w:rsidP="000337A8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użyźnianie gleby – </w:t>
      </w:r>
      <w:r w:rsidRPr="00205CC3">
        <w:rPr>
          <w:rStyle w:val="Pogrubienie"/>
          <w:rFonts w:ascii="Garamond" w:eastAsia="Arial" w:hAnsi="Garamond"/>
          <w:color w:val="1B1B1B"/>
          <w:sz w:val="28"/>
          <w:szCs w:val="28"/>
        </w:rPr>
        <w:t>nawożenie</w:t>
      </w:r>
      <w:r w:rsidRPr="00205CC3">
        <w:rPr>
          <w:rFonts w:ascii="Garamond" w:hAnsi="Garamond"/>
          <w:color w:val="1B1B1B"/>
          <w:sz w:val="28"/>
          <w:szCs w:val="28"/>
        </w:rPr>
        <w:t>, czyli dostarczanie glebie dodatkowych składników pokarmowych dla roślin, pochodzących z nawozów naturalnych (kompost, obornik, gnojowica) lub sztucznych (azotowych, fosforowych, potasowych, wapniowych);</w:t>
      </w:r>
    </w:p>
    <w:p w:rsidR="00205CC3" w:rsidRPr="00205CC3" w:rsidRDefault="00205CC3" w:rsidP="00205CC3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1B1B1B"/>
          <w:sz w:val="28"/>
          <w:szCs w:val="28"/>
        </w:rPr>
      </w:pPr>
      <w:r>
        <w:rPr>
          <w:noProof/>
        </w:rPr>
        <w:drawing>
          <wp:inline distT="0" distB="0" distL="0" distR="0">
            <wp:extent cx="1592880" cy="1314450"/>
            <wp:effectExtent l="19050" t="0" r="7320" b="0"/>
            <wp:docPr id="28" name="Obraz 28" descr="Rozrzutnik Obornika - Maszyny rolnicze -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zrzutnik Obornika - Maszyny rolnicze - OLX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8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CC3">
        <w:t xml:space="preserve"> </w:t>
      </w:r>
      <w:r>
        <w:rPr>
          <w:noProof/>
        </w:rPr>
        <w:drawing>
          <wp:inline distT="0" distB="0" distL="0" distR="0">
            <wp:extent cx="1981200" cy="1390650"/>
            <wp:effectExtent l="19050" t="0" r="0" b="0"/>
            <wp:docPr id="31" name="Obraz 31" descr="Obraz ciagnik Ursus C-330 Rozsiewacz lejek id:570911 - Gal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ciagnik Ursus C-330 Rozsiewacz lejek id:570911 - Galeri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08" cy="139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A8" w:rsidRDefault="000337A8" w:rsidP="000337A8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melioracje – nawadnianie (irygacja) lub osuszanie pól za pomocą drenów, rowów i kanałów melioracyjnych; na mniejszych powierzchniach nawadnianie może być prowadzone</w:t>
      </w:r>
      <w:r w:rsidR="00205CC3">
        <w:rPr>
          <w:rFonts w:ascii="Garamond" w:hAnsi="Garamond"/>
          <w:color w:val="1B1B1B"/>
          <w:sz w:val="28"/>
          <w:szCs w:val="28"/>
        </w:rPr>
        <w:t xml:space="preserve"> przy pomocy tzw. Deszczowni</w:t>
      </w:r>
    </w:p>
    <w:p w:rsidR="00205CC3" w:rsidRPr="00205CC3" w:rsidRDefault="00205CC3" w:rsidP="00205CC3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1B1B1B"/>
          <w:sz w:val="28"/>
          <w:szCs w:val="28"/>
        </w:rPr>
      </w:pPr>
      <w:r>
        <w:rPr>
          <w:noProof/>
        </w:rPr>
        <w:drawing>
          <wp:inline distT="0" distB="0" distL="0" distR="0">
            <wp:extent cx="2501900" cy="1152525"/>
            <wp:effectExtent l="19050" t="0" r="0" b="0"/>
            <wp:docPr id="34" name="Obraz 34" descr="Sistemes de reg - Regsi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stemes de reg - Regsiste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A8" w:rsidRPr="00205CC3" w:rsidRDefault="000337A8" w:rsidP="000337A8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chemiczna ochrona roślin – opryskiwanie upraw pestycydami, mające na celu usunięcie niepożądanych organizmów, np. owadów, robaków, grzybów itp.</w:t>
      </w:r>
    </w:p>
    <w:p w:rsidR="000337A8" w:rsidRPr="00205CC3" w:rsidRDefault="00205CC3" w:rsidP="000337A8">
      <w:pPr>
        <w:pStyle w:val="Akapitzli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1371600"/>
            <wp:effectExtent l="19050" t="0" r="0" b="0"/>
            <wp:docPr id="37" name="Obraz 37" descr="Dobre dysze dadzą dobry opr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bre dysze dadzą dobry oprys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96" cy="137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1C" w:rsidRPr="00682A94" w:rsidRDefault="00AC381C" w:rsidP="00AC381C">
      <w:pPr>
        <w:pStyle w:val="Akapitzlist"/>
        <w:numPr>
          <w:ilvl w:val="0"/>
          <w:numId w:val="19"/>
        </w:numPr>
        <w:rPr>
          <w:sz w:val="28"/>
          <w:szCs w:val="28"/>
          <w:u w:val="single"/>
        </w:rPr>
      </w:pPr>
      <w:r w:rsidRPr="00682A94">
        <w:rPr>
          <w:sz w:val="28"/>
          <w:szCs w:val="28"/>
          <w:u w:val="single"/>
        </w:rPr>
        <w:lastRenderedPageBreak/>
        <w:t>Czynniki społeczno – gospodarcze:</w:t>
      </w:r>
    </w:p>
    <w:p w:rsidR="00AC381C" w:rsidRPr="00205CC3" w:rsidRDefault="00AC381C" w:rsidP="00AC381C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wielkość gospodarstw rolnych – im większe gospodarstwo, tym jest bardziej rozwinięte</w:t>
      </w:r>
    </w:p>
    <w:p w:rsidR="00AC381C" w:rsidRPr="00205CC3" w:rsidRDefault="00AC381C" w:rsidP="00AC381C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specjalizacja produkcji rolnej – uprawa określonych roślin, np. rzepaku</w:t>
      </w:r>
    </w:p>
    <w:p w:rsidR="00AC381C" w:rsidRPr="00205CC3" w:rsidRDefault="00AC381C" w:rsidP="00AC381C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towarowość produkcji rolnej – nastawienie na produkcje jednego towaru</w:t>
      </w:r>
    </w:p>
    <w:p w:rsidR="00AC381C" w:rsidRPr="00205CC3" w:rsidRDefault="00AC381C" w:rsidP="00AC381C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mechanizacja prac – nowoczesny sprzęt, traktory, kombajny</w:t>
      </w:r>
    </w:p>
    <w:p w:rsidR="00AC381C" w:rsidRPr="00205CC3" w:rsidRDefault="00AC381C" w:rsidP="00AC381C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205CC3">
        <w:rPr>
          <w:rFonts w:ascii="Garamond" w:hAnsi="Garamond"/>
          <w:color w:val="1B1B1B"/>
          <w:sz w:val="28"/>
          <w:szCs w:val="28"/>
        </w:rPr>
        <w:t>zatrudnienie w rolnictwie – coraz mniej ludzi pracuje w rolnictwie a więcej jest maszyn</w:t>
      </w:r>
    </w:p>
    <w:p w:rsidR="00AC381C" w:rsidRPr="00205CC3" w:rsidRDefault="00682A94" w:rsidP="00AC381C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color w:val="1B1B1B"/>
          <w:sz w:val="28"/>
          <w:szCs w:val="28"/>
        </w:rPr>
        <w:t>polityka rolna władz – do</w:t>
      </w:r>
      <w:r w:rsidR="00AC381C" w:rsidRPr="00205CC3">
        <w:rPr>
          <w:rFonts w:ascii="Garamond" w:hAnsi="Garamond"/>
          <w:color w:val="1B1B1B"/>
          <w:sz w:val="28"/>
          <w:szCs w:val="28"/>
        </w:rPr>
        <w:t>bra polityka właz, np. dotacje, prowadzą do rozwoju rolnictwa</w:t>
      </w:r>
    </w:p>
    <w:p w:rsidR="00AC381C" w:rsidRDefault="00AC381C" w:rsidP="00AC381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</w:p>
    <w:p w:rsidR="00AC381C" w:rsidRDefault="00AC381C" w:rsidP="00AC381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Nową modą w rolnictwie jest rolnictwo ekologiczne.</w:t>
      </w:r>
    </w:p>
    <w:p w:rsidR="00A77553" w:rsidRPr="00682A94" w:rsidRDefault="00A77553" w:rsidP="00AC381C">
      <w:pPr>
        <w:pStyle w:val="animation-ready"/>
        <w:shd w:val="clear" w:color="auto" w:fill="FFFFFF"/>
        <w:rPr>
          <w:rFonts w:ascii="Garamond" w:hAnsi="Garamond"/>
          <w:b/>
          <w:i/>
          <w:color w:val="1B1B1B"/>
        </w:rPr>
      </w:pPr>
      <w:r w:rsidRPr="00205CC3">
        <w:rPr>
          <w:rFonts w:ascii="Garamond" w:hAnsi="Garamond"/>
          <w:b/>
          <w:color w:val="1B1B1B"/>
        </w:rPr>
        <w:t>GOSPODARSTWA EKOLOGICZNE</w:t>
      </w:r>
      <w:r w:rsidR="00682A94">
        <w:rPr>
          <w:rFonts w:ascii="Garamond" w:hAnsi="Garamond"/>
          <w:b/>
          <w:color w:val="1B1B1B"/>
        </w:rPr>
        <w:t xml:space="preserve">  </w:t>
      </w:r>
      <w:r w:rsidR="00682A94">
        <w:rPr>
          <w:rFonts w:ascii="Garamond" w:hAnsi="Garamond"/>
          <w:b/>
          <w:i/>
          <w:color w:val="1B1B1B"/>
        </w:rPr>
        <w:t>/dla ciekawych/</w:t>
      </w:r>
    </w:p>
    <w:p w:rsidR="00A77553" w:rsidRDefault="00A77553" w:rsidP="00AC381C">
      <w:pPr>
        <w:pStyle w:val="animation-ready"/>
        <w:shd w:val="clear" w:color="auto" w:fill="FFFFFF"/>
        <w:rPr>
          <w:rFonts w:ascii="Garamond" w:hAnsi="Garamond"/>
          <w:color w:val="1B1B1B"/>
        </w:rPr>
      </w:pPr>
      <w:r w:rsidRPr="00A77553">
        <w:rPr>
          <w:rFonts w:ascii="Garamond" w:hAnsi="Garamond"/>
          <w:color w:val="1B1B1B"/>
        </w:rPr>
        <w:drawing>
          <wp:inline distT="0" distB="0" distL="0" distR="0">
            <wp:extent cx="4193304" cy="1619250"/>
            <wp:effectExtent l="19050" t="0" r="0" b="0"/>
            <wp:docPr id="3" name="Obraz 1" descr="Na zdjęciu równe rzędy grządek na polu uprawnym. W każdym rzędzie rośnie inna roślina, są też w różnym stadium wzrostu. Dwa rzędy przykryte włókni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zdjęciu równe rzędy grządek na polu uprawnym. W każdym rzędzie rośnie inna roślina, są też w różnym stadium wzrostu. Dwa rzędy przykryte włókniną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2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1C" w:rsidRPr="00682A94" w:rsidRDefault="00AC381C" w:rsidP="00AC381C">
      <w:pPr>
        <w:pStyle w:val="animation-ready"/>
        <w:shd w:val="clear" w:color="auto" w:fill="FFFFFF"/>
        <w:rPr>
          <w:rFonts w:ascii="Garamond" w:hAnsi="Garamond"/>
          <w:color w:val="1B1B1B"/>
          <w:sz w:val="28"/>
          <w:szCs w:val="28"/>
        </w:rPr>
      </w:pPr>
      <w:r w:rsidRPr="00682A94">
        <w:rPr>
          <w:rFonts w:ascii="Garamond" w:hAnsi="Garamond"/>
          <w:color w:val="1B1B1B"/>
          <w:sz w:val="28"/>
          <w:szCs w:val="28"/>
        </w:rPr>
        <w:t>Stale rosnące zapotrzebowanie na tzw. „zdrową żywność” przyczynia się do rozwoju </w:t>
      </w:r>
      <w:hyperlink r:id="rId20" w:anchor="Dvj9fXpVA_pl_main_concept_5" w:history="1">
        <w:r w:rsidRPr="00682A94">
          <w:rPr>
            <w:rStyle w:val="Hipercze"/>
            <w:rFonts w:ascii="Garamond" w:eastAsia="Arial" w:hAnsi="Garamond"/>
            <w:color w:val="1F77B2"/>
            <w:sz w:val="28"/>
            <w:szCs w:val="28"/>
          </w:rPr>
          <w:t>ekologicznych gospodarstw rolnych</w:t>
        </w:r>
      </w:hyperlink>
      <w:r w:rsidRPr="00682A94">
        <w:rPr>
          <w:rFonts w:ascii="Garamond" w:hAnsi="Garamond"/>
          <w:color w:val="1B1B1B"/>
          <w:sz w:val="28"/>
          <w:szCs w:val="28"/>
        </w:rPr>
        <w:t>. W gospodarstwach tych produkcja rolna prowadzona jest wyłącznie naturalnymi sposobami uprawy i hodowli. Nie stosuje się nawozów sztucznych i innych środków chemicznych. Do użyźniania gleby wykorzystywane są nawozy naturalne – kompost (wytwarzany z odpadów roślinnych) oraz obornik (wytwarzany z odchodów zwierzęcych). Zwierzęta trzymane są w tzw. chowie ściółkowym, co oznacza, że w podłożu mają ściółkę złożoną ze słomy, otrębów, trocin itp. Dzięki temu powstaje nawóz naturalny w postaci zwięzłego obornika, a nie płynnej gnojowicy, jak to jest w chowie bezściółkowym. Zwierzęta hodowlane żywią się paszami naturalnymi, często wprost na pastwiskach naturalnych. Stosuje się specjalny, płytki rodzaj orki ziemi uprawnej, by zachować w jak najlepszym stanie naturalny profil glebowy. Rośliny uprawiane są na małych poletkach w systemie corocznego, bardzo urozmaiconego płodozmianu, by nie wyjałowić gleby.</w:t>
      </w:r>
    </w:p>
    <w:p w:rsidR="00AC381C" w:rsidRDefault="00AC381C" w:rsidP="00AC381C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Ogólnie działalność ekologicznych gospodarstw rolnych opiera się na dwóch podstawowych zasadach:</w:t>
      </w:r>
    </w:p>
    <w:p w:rsidR="00AC381C" w:rsidRDefault="00AC381C" w:rsidP="00AC381C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produkcja rolna bez szkodliwego wpływu na środowisko naturalne,</w:t>
      </w:r>
    </w:p>
    <w:p w:rsidR="00AC381C" w:rsidRDefault="00AC381C" w:rsidP="00AC381C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wytwarzanie żywności całkowicie zdrowej dla człowieka.</w:t>
      </w:r>
    </w:p>
    <w:p w:rsidR="00AC381C" w:rsidRDefault="00AC381C" w:rsidP="00AC381C">
      <w:pPr>
        <w:widowControl/>
        <w:shd w:val="clear" w:color="auto" w:fill="FFFFFF"/>
        <w:suppressAutoHyphens w:val="0"/>
        <w:rPr>
          <w:rFonts w:ascii="Helvetica" w:hAnsi="Helvetica"/>
          <w:b/>
          <w:bCs/>
          <w:color w:val="1B1B1B"/>
          <w:kern w:val="0"/>
        </w:rPr>
      </w:pPr>
    </w:p>
    <w:p w:rsidR="00AC381C" w:rsidRPr="00682A94" w:rsidRDefault="00682A94" w:rsidP="00AC381C">
      <w:pPr>
        <w:widowControl/>
        <w:shd w:val="clear" w:color="auto" w:fill="FFFFFF"/>
        <w:suppressAutoHyphens w:val="0"/>
        <w:rPr>
          <w:rFonts w:ascii="Helvetica" w:hAnsi="Helvetica"/>
          <w:bCs/>
          <w:i/>
          <w:color w:val="1B1B1B"/>
          <w:kern w:val="0"/>
          <w:sz w:val="32"/>
          <w:szCs w:val="32"/>
        </w:rPr>
      </w:pPr>
      <w:r w:rsidRPr="00682A94">
        <w:rPr>
          <w:rFonts w:ascii="Helvetica" w:hAnsi="Helvetica"/>
          <w:b/>
          <w:bCs/>
          <w:i/>
          <w:color w:val="1B1B1B"/>
          <w:kern w:val="0"/>
          <w:sz w:val="32"/>
          <w:szCs w:val="32"/>
        </w:rPr>
        <w:t xml:space="preserve">Polecenie  / </w:t>
      </w:r>
      <w:r w:rsidRPr="00682A94">
        <w:rPr>
          <w:rFonts w:ascii="Helvetica" w:hAnsi="Helvetica"/>
          <w:bCs/>
          <w:i/>
          <w:color w:val="1B1B1B"/>
          <w:kern w:val="0"/>
          <w:sz w:val="32"/>
          <w:szCs w:val="32"/>
        </w:rPr>
        <w:t>dodatkowe na 6-kę/</w:t>
      </w:r>
    </w:p>
    <w:p w:rsidR="00AC381C" w:rsidRPr="00682A94" w:rsidRDefault="00AC381C" w:rsidP="00AC381C">
      <w:pPr>
        <w:pStyle w:val="Akapitzlist"/>
        <w:widowControl/>
        <w:numPr>
          <w:ilvl w:val="0"/>
          <w:numId w:val="21"/>
        </w:numPr>
        <w:shd w:val="clear" w:color="auto" w:fill="FFFFFF"/>
        <w:suppressAutoHyphens w:val="0"/>
        <w:rPr>
          <w:rFonts w:ascii="Garamond" w:hAnsi="Garamond"/>
          <w:i/>
          <w:color w:val="1B1B1B"/>
          <w:kern w:val="0"/>
          <w:sz w:val="32"/>
          <w:szCs w:val="32"/>
        </w:rPr>
      </w:pPr>
      <w:r w:rsidRPr="00682A94">
        <w:rPr>
          <w:rFonts w:ascii="Garamond" w:hAnsi="Garamond"/>
          <w:i/>
          <w:color w:val="1B1B1B"/>
          <w:kern w:val="0"/>
          <w:sz w:val="32"/>
          <w:szCs w:val="32"/>
        </w:rPr>
        <w:t>Wymień zalety i wady rolnictwa ekologicznego.</w:t>
      </w:r>
    </w:p>
    <w:p w:rsidR="00AC381C" w:rsidRDefault="00AC381C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AC381C" w:rsidRPr="00682A94" w:rsidRDefault="00682A94" w:rsidP="00AC381C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PODSUMOWANIE </w:t>
      </w:r>
      <w:r w:rsidRPr="00682A94">
        <w:rPr>
          <w:rFonts w:ascii="Times New Roman" w:hAnsi="Times New Roman"/>
          <w:b/>
        </w:rPr>
        <w:t>- Przepisz do zeszytu!</w:t>
      </w:r>
    </w:p>
    <w:p w:rsidR="00682A94" w:rsidRDefault="00682A94" w:rsidP="00AC381C">
      <w:pPr>
        <w:rPr>
          <w:rFonts w:ascii="Times New Roman" w:hAnsi="Times New Roman"/>
        </w:rPr>
      </w:pPr>
    </w:p>
    <w:p w:rsidR="00682A94" w:rsidRPr="00682A94" w:rsidRDefault="00682A94" w:rsidP="00AC381C">
      <w:pPr>
        <w:rPr>
          <w:rFonts w:ascii="Times New Roman" w:hAnsi="Times New Roman"/>
          <w:color w:val="FF0000"/>
          <w:sz w:val="32"/>
          <w:szCs w:val="32"/>
        </w:rPr>
      </w:pPr>
      <w:r w:rsidRPr="00682A94">
        <w:rPr>
          <w:rFonts w:ascii="Times New Roman" w:hAnsi="Times New Roman"/>
          <w:color w:val="FF0000"/>
          <w:sz w:val="32"/>
          <w:szCs w:val="32"/>
        </w:rPr>
        <w:t>Lekcja</w:t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</w:r>
      <w:r w:rsidRPr="00682A94">
        <w:rPr>
          <w:rFonts w:ascii="Times New Roman" w:hAnsi="Times New Roman"/>
          <w:color w:val="FF0000"/>
          <w:sz w:val="32"/>
          <w:szCs w:val="32"/>
        </w:rPr>
        <w:tab/>
        <w:t>16-17.04.2020</w:t>
      </w:r>
    </w:p>
    <w:p w:rsidR="00682A94" w:rsidRPr="00682A94" w:rsidRDefault="00682A94" w:rsidP="00AC381C">
      <w:pPr>
        <w:rPr>
          <w:rFonts w:ascii="Times New Roman" w:hAnsi="Times New Roman"/>
          <w:color w:val="FF0000"/>
          <w:sz w:val="32"/>
          <w:szCs w:val="32"/>
        </w:rPr>
      </w:pPr>
      <w:r w:rsidRPr="00682A94">
        <w:rPr>
          <w:rFonts w:ascii="Times New Roman" w:hAnsi="Times New Roman"/>
          <w:color w:val="FF0000"/>
          <w:sz w:val="32"/>
          <w:szCs w:val="32"/>
        </w:rPr>
        <w:t xml:space="preserve">Temat: </w:t>
      </w:r>
      <w:r w:rsidRPr="00682A94">
        <w:rPr>
          <w:rFonts w:ascii="Times New Roman" w:hAnsi="Times New Roman"/>
          <w:color w:val="FF0000"/>
          <w:sz w:val="32"/>
          <w:szCs w:val="32"/>
          <w:u w:val="single"/>
        </w:rPr>
        <w:t xml:space="preserve">Przyrodnicze i </w:t>
      </w:r>
      <w:proofErr w:type="spellStart"/>
      <w:r w:rsidRPr="00682A94">
        <w:rPr>
          <w:rFonts w:ascii="Times New Roman" w:hAnsi="Times New Roman"/>
          <w:color w:val="FF0000"/>
          <w:sz w:val="32"/>
          <w:szCs w:val="32"/>
          <w:u w:val="single"/>
        </w:rPr>
        <w:t>pozaprzyrodnicze</w:t>
      </w:r>
      <w:proofErr w:type="spellEnd"/>
      <w:r w:rsidRPr="00682A94">
        <w:rPr>
          <w:rFonts w:ascii="Times New Roman" w:hAnsi="Times New Roman"/>
          <w:color w:val="FF0000"/>
          <w:sz w:val="32"/>
          <w:szCs w:val="32"/>
          <w:u w:val="single"/>
        </w:rPr>
        <w:t xml:space="preserve"> warunki rozwoju rolnictwa</w:t>
      </w:r>
      <w:r w:rsidRPr="00682A94">
        <w:rPr>
          <w:rFonts w:ascii="Times New Roman" w:hAnsi="Times New Roman"/>
          <w:color w:val="FF0000"/>
          <w:sz w:val="32"/>
          <w:szCs w:val="32"/>
        </w:rPr>
        <w:t>.</w:t>
      </w:r>
    </w:p>
    <w:p w:rsidR="00682A94" w:rsidRPr="00682A94" w:rsidRDefault="00682A94" w:rsidP="00AC381C">
      <w:pPr>
        <w:rPr>
          <w:rFonts w:ascii="Times New Roman" w:hAnsi="Times New Roman"/>
          <w:color w:val="FF0000"/>
        </w:rPr>
      </w:pPr>
    </w:p>
    <w:p w:rsidR="00AC381C" w:rsidRPr="00682A94" w:rsidRDefault="00AC381C" w:rsidP="00682A94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Rolnictwo to jeden z trzech głównych działów gospodarki, zajmujący się wytwarzaniem żywności na użytkach rolnych, które wchodzą w skład gospodarstw rolnych.</w:t>
      </w:r>
    </w:p>
    <w:p w:rsidR="00AC381C" w:rsidRPr="00682A94" w:rsidRDefault="00AC381C" w:rsidP="00AC381C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Główne rodzaje użytków rolnych to grunty orne, łąki i pastwiska oraz sady.</w:t>
      </w:r>
    </w:p>
    <w:p w:rsidR="00682A94" w:rsidRPr="00682A94" w:rsidRDefault="00AC381C" w:rsidP="00AC381C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 xml:space="preserve">Podstawowe czynniki </w:t>
      </w:r>
      <w:r w:rsidRPr="00682A94">
        <w:rPr>
          <w:rFonts w:ascii="Garamond" w:hAnsi="Garamond"/>
          <w:color w:val="FF0000"/>
          <w:sz w:val="28"/>
          <w:szCs w:val="28"/>
          <w:u w:val="single"/>
        </w:rPr>
        <w:t>przyrodnicze</w:t>
      </w:r>
      <w:r w:rsidRPr="00682A94">
        <w:rPr>
          <w:rFonts w:ascii="Garamond" w:hAnsi="Garamond"/>
          <w:color w:val="FF0000"/>
          <w:sz w:val="28"/>
          <w:szCs w:val="28"/>
        </w:rPr>
        <w:t xml:space="preserve"> wpływające na rozwój rolnictwa to</w:t>
      </w:r>
      <w:r w:rsidR="00682A94" w:rsidRPr="00682A94">
        <w:rPr>
          <w:rFonts w:ascii="Garamond" w:hAnsi="Garamond"/>
          <w:color w:val="FF0000"/>
          <w:sz w:val="28"/>
          <w:szCs w:val="28"/>
        </w:rPr>
        <w:t>:</w:t>
      </w:r>
    </w:p>
    <w:p w:rsidR="00682A94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-</w:t>
      </w:r>
      <w:r w:rsidR="00AC381C" w:rsidRPr="00682A94">
        <w:rPr>
          <w:rFonts w:ascii="Garamond" w:hAnsi="Garamond"/>
          <w:color w:val="FF0000"/>
          <w:sz w:val="28"/>
          <w:szCs w:val="28"/>
        </w:rPr>
        <w:t xml:space="preserve"> uk</w:t>
      </w:r>
      <w:r w:rsidRPr="00682A94">
        <w:rPr>
          <w:rFonts w:ascii="Garamond" w:hAnsi="Garamond"/>
          <w:color w:val="FF0000"/>
          <w:sz w:val="28"/>
          <w:szCs w:val="28"/>
        </w:rPr>
        <w:t>ształtowanie terenu</w:t>
      </w:r>
    </w:p>
    <w:p w:rsidR="00682A94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 xml:space="preserve">- jakość gleby </w:t>
      </w:r>
    </w:p>
    <w:p w:rsidR="00AC381C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-</w:t>
      </w:r>
      <w:r w:rsidR="00AC381C" w:rsidRPr="00682A94">
        <w:rPr>
          <w:rFonts w:ascii="Garamond" w:hAnsi="Garamond"/>
          <w:color w:val="FF0000"/>
          <w:sz w:val="28"/>
          <w:szCs w:val="28"/>
        </w:rPr>
        <w:t> klimat.</w:t>
      </w:r>
    </w:p>
    <w:p w:rsidR="00AC381C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a/ w</w:t>
      </w:r>
      <w:r w:rsidR="00AC381C" w:rsidRPr="00682A94">
        <w:rPr>
          <w:rFonts w:ascii="Garamond" w:hAnsi="Garamond"/>
          <w:color w:val="FF0000"/>
          <w:sz w:val="28"/>
          <w:szCs w:val="28"/>
        </w:rPr>
        <w:t> Polsce rolnictwu sprzyja przewaga równinnego ukształtowania terenu</w:t>
      </w:r>
      <w:r w:rsidRPr="00682A94">
        <w:rPr>
          <w:rFonts w:ascii="Garamond" w:hAnsi="Garamond"/>
          <w:color w:val="FF0000"/>
          <w:sz w:val="28"/>
          <w:szCs w:val="28"/>
        </w:rPr>
        <w:t>, umiarkowana ilość opadów</w:t>
      </w:r>
      <w:r w:rsidR="00AC381C" w:rsidRPr="00682A94">
        <w:rPr>
          <w:rFonts w:ascii="Garamond" w:hAnsi="Garamond"/>
          <w:color w:val="FF0000"/>
          <w:sz w:val="28"/>
          <w:szCs w:val="28"/>
        </w:rPr>
        <w:t xml:space="preserve"> i umiarkowany klimat. Jednak mało jest dobrych gleb.</w:t>
      </w:r>
    </w:p>
    <w:p w:rsidR="00682A94" w:rsidRPr="00682A94" w:rsidRDefault="00AC381C" w:rsidP="00AC381C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 xml:space="preserve">Najważniejsze </w:t>
      </w:r>
      <w:proofErr w:type="spellStart"/>
      <w:r w:rsidRPr="00682A94">
        <w:rPr>
          <w:rFonts w:ascii="Garamond" w:hAnsi="Garamond"/>
          <w:color w:val="FF0000"/>
          <w:sz w:val="28"/>
          <w:szCs w:val="28"/>
        </w:rPr>
        <w:t>pozaprzyrodnicze</w:t>
      </w:r>
      <w:proofErr w:type="spellEnd"/>
      <w:r w:rsidRPr="00682A94">
        <w:rPr>
          <w:rFonts w:ascii="Garamond" w:hAnsi="Garamond"/>
          <w:color w:val="FF0000"/>
          <w:sz w:val="28"/>
          <w:szCs w:val="28"/>
        </w:rPr>
        <w:t xml:space="preserve"> czynniki rozwoju rolnictwa to</w:t>
      </w:r>
      <w:r w:rsidR="00682A94" w:rsidRPr="00682A94">
        <w:rPr>
          <w:rFonts w:ascii="Garamond" w:hAnsi="Garamond"/>
          <w:color w:val="FF0000"/>
          <w:sz w:val="28"/>
          <w:szCs w:val="28"/>
        </w:rPr>
        <w:t>:</w:t>
      </w:r>
    </w:p>
    <w:p w:rsidR="00682A94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- poziom agrotechniki</w:t>
      </w:r>
    </w:p>
    <w:p w:rsidR="00682A94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 xml:space="preserve">- </w:t>
      </w:r>
      <w:r w:rsidR="00AC381C" w:rsidRPr="00682A94">
        <w:rPr>
          <w:rFonts w:ascii="Garamond" w:hAnsi="Garamond"/>
          <w:color w:val="FF0000"/>
          <w:sz w:val="28"/>
          <w:szCs w:val="28"/>
        </w:rPr>
        <w:t xml:space="preserve"> wielkość</w:t>
      </w:r>
      <w:r w:rsidRPr="00682A94">
        <w:rPr>
          <w:rFonts w:ascii="Garamond" w:hAnsi="Garamond"/>
          <w:color w:val="FF0000"/>
          <w:sz w:val="28"/>
          <w:szCs w:val="28"/>
        </w:rPr>
        <w:t xml:space="preserve"> gospodarstw rolnych</w:t>
      </w:r>
    </w:p>
    <w:p w:rsidR="00682A94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 xml:space="preserve">- </w:t>
      </w:r>
      <w:r w:rsidR="00AC381C" w:rsidRPr="00682A94">
        <w:rPr>
          <w:rFonts w:ascii="Garamond" w:hAnsi="Garamond"/>
          <w:color w:val="FF0000"/>
          <w:sz w:val="28"/>
          <w:szCs w:val="28"/>
        </w:rPr>
        <w:t xml:space="preserve"> towarowość i</w:t>
      </w:r>
      <w:r w:rsidRPr="00682A94">
        <w:rPr>
          <w:rFonts w:ascii="Garamond" w:hAnsi="Garamond"/>
          <w:color w:val="FF0000"/>
          <w:sz w:val="28"/>
          <w:szCs w:val="28"/>
        </w:rPr>
        <w:t> specjalizacja produkcji rolnej</w:t>
      </w:r>
    </w:p>
    <w:p w:rsidR="00682A94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-  zatrudnienie w rolnictwie</w:t>
      </w:r>
    </w:p>
    <w:p w:rsidR="00AC381C" w:rsidRPr="00682A94" w:rsidRDefault="00682A94" w:rsidP="00682A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 xml:space="preserve">- </w:t>
      </w:r>
      <w:r w:rsidR="00AC381C" w:rsidRPr="00682A94">
        <w:rPr>
          <w:rFonts w:ascii="Garamond" w:hAnsi="Garamond"/>
          <w:color w:val="FF0000"/>
          <w:sz w:val="28"/>
          <w:szCs w:val="28"/>
        </w:rPr>
        <w:t xml:space="preserve"> polityka rolna władz.</w:t>
      </w:r>
    </w:p>
    <w:p w:rsidR="00AC381C" w:rsidRPr="00682A94" w:rsidRDefault="00AC381C" w:rsidP="00AC381C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W Polsce wciąż jeszcze za dużo jest małych gospodarstw niskotowarowych – dominują one na wschodzie kraju.</w:t>
      </w:r>
    </w:p>
    <w:p w:rsidR="00AC381C" w:rsidRPr="00682A94" w:rsidRDefault="00AC381C" w:rsidP="00AC381C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Polscy rolnicy otrzymują dopłaty bezpośrednie z Unii Europejskiej, dzięki którym działalność rolnicza może być opłacalna.</w:t>
      </w:r>
    </w:p>
    <w:p w:rsidR="00AC381C" w:rsidRPr="00682A94" w:rsidRDefault="00AC381C" w:rsidP="00AC381C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682A94">
        <w:rPr>
          <w:rFonts w:ascii="Garamond" w:hAnsi="Garamond"/>
          <w:color w:val="FF0000"/>
          <w:sz w:val="28"/>
          <w:szCs w:val="28"/>
        </w:rPr>
        <w:t>Rolnictwo ekologiczne rozwija się głównie w krajach bogatych, choć także i w Polsce.</w:t>
      </w:r>
    </w:p>
    <w:p w:rsidR="00D9038D" w:rsidRPr="00682A94" w:rsidRDefault="00D9038D" w:rsidP="00AC381C">
      <w:pPr>
        <w:rPr>
          <w:rFonts w:ascii="Times New Roman" w:hAnsi="Times New Roman"/>
          <w:sz w:val="28"/>
          <w:szCs w:val="28"/>
        </w:rPr>
      </w:pPr>
    </w:p>
    <w:p w:rsidR="00A77553" w:rsidRPr="00682A94" w:rsidRDefault="00A77553" w:rsidP="00AC381C">
      <w:pPr>
        <w:rPr>
          <w:rFonts w:ascii="Times New Roman" w:hAnsi="Times New Roman"/>
          <w:sz w:val="28"/>
          <w:szCs w:val="28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A77553" w:rsidRDefault="00A77553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</w:p>
    <w:p w:rsidR="00682A94" w:rsidRDefault="00682A94" w:rsidP="00AC381C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Rozwiąż test, nie musisz go drukować, napisz w zeszycie tylko odpowiedzi, zrób zdjęcie i prześlij mi proszę</w:t>
      </w:r>
    </w:p>
    <w:p w:rsidR="00AC381C" w:rsidRDefault="00D9038D" w:rsidP="00AC381C">
      <w:pPr>
        <w:rPr>
          <w:rFonts w:ascii="Times New Roman" w:hAnsi="Times New Roman"/>
        </w:rPr>
      </w:pPr>
      <w:r>
        <w:rPr>
          <w:rFonts w:ascii="Times New Roman" w:hAnsi="Times New Roman"/>
        </w:rPr>
        <w:t>TEST:</w:t>
      </w:r>
    </w:p>
    <w:p w:rsidR="00D9038D" w:rsidRDefault="00D9038D" w:rsidP="00AC381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inline distT="0" distB="0" distL="0" distR="0">
            <wp:extent cx="3981450" cy="3914775"/>
            <wp:effectExtent l="19050" t="0" r="0" b="0"/>
            <wp:docPr id="2" name="Obraz 1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8D" w:rsidRDefault="00D9038D" w:rsidP="00AC381C">
      <w:pPr>
        <w:rPr>
          <w:rFonts w:ascii="Times New Roman" w:hAnsi="Times New Roman"/>
        </w:rPr>
      </w:pPr>
    </w:p>
    <w:p w:rsidR="00D9038D" w:rsidRDefault="00D9038D" w:rsidP="00AC381C">
      <w:pPr>
        <w:rPr>
          <w:rFonts w:ascii="Times New Roman" w:hAnsi="Times New Roman"/>
        </w:rPr>
      </w:pPr>
    </w:p>
    <w:p w:rsidR="00D9038D" w:rsidRPr="00AC381C" w:rsidRDefault="00D9038D" w:rsidP="00AC381C">
      <w:pPr>
        <w:rPr>
          <w:rFonts w:ascii="Times New Roman" w:hAnsi="Times New Roman"/>
        </w:rPr>
      </w:pPr>
    </w:p>
    <w:p w:rsidR="00AC381C" w:rsidRDefault="004458EC" w:rsidP="00AC381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4458EC">
        <w:rPr>
          <w:rFonts w:ascii="Garamond" w:hAnsi="Garamond"/>
          <w:noProof/>
          <w:color w:val="1B1B1B"/>
        </w:rPr>
        <w:drawing>
          <wp:inline distT="0" distB="0" distL="0" distR="0">
            <wp:extent cx="4562475" cy="3257088"/>
            <wp:effectExtent l="19050" t="0" r="9525" b="0"/>
            <wp:docPr id="5" name="Obraz 3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5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1C" w:rsidRDefault="00AC381C" w:rsidP="00AC381C">
      <w:pPr>
        <w:pStyle w:val="Akapitzlist"/>
      </w:pPr>
    </w:p>
    <w:p w:rsidR="004458EC" w:rsidRDefault="004458EC" w:rsidP="00AC381C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3831568" cy="1885950"/>
            <wp:effectExtent l="19050" t="0" r="0" b="0"/>
            <wp:docPr id="6" name="Obraz 4" descr="C:\Users\win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68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94" w:rsidRDefault="00682A94" w:rsidP="00AC381C">
      <w:pPr>
        <w:pStyle w:val="Akapitzlist"/>
      </w:pPr>
    </w:p>
    <w:p w:rsidR="00682A94" w:rsidRDefault="00682A94" w:rsidP="00AC381C">
      <w:pPr>
        <w:pStyle w:val="Akapitzlist"/>
        <w:rPr>
          <w:sz w:val="28"/>
          <w:szCs w:val="28"/>
        </w:rPr>
      </w:pPr>
      <w:r w:rsidRPr="00E31285">
        <w:rPr>
          <w:sz w:val="28"/>
          <w:szCs w:val="28"/>
        </w:rPr>
        <w:t xml:space="preserve">Zad. 4 </w:t>
      </w:r>
      <w:r w:rsidR="00E31285" w:rsidRPr="00E31285">
        <w:rPr>
          <w:sz w:val="28"/>
          <w:szCs w:val="28"/>
        </w:rPr>
        <w:t xml:space="preserve">Podkreśl czynniki przyrodnicze na zielono a </w:t>
      </w:r>
      <w:proofErr w:type="spellStart"/>
      <w:r w:rsidR="00E31285" w:rsidRPr="00E31285">
        <w:rPr>
          <w:sz w:val="28"/>
          <w:szCs w:val="28"/>
        </w:rPr>
        <w:t>pozaprzyrodnicze</w:t>
      </w:r>
      <w:proofErr w:type="spellEnd"/>
      <w:r w:rsidR="00E31285" w:rsidRPr="00E31285">
        <w:rPr>
          <w:sz w:val="28"/>
          <w:szCs w:val="28"/>
        </w:rPr>
        <w:t xml:space="preserve">  na czerwono:</w:t>
      </w:r>
    </w:p>
    <w:p w:rsidR="00E31285" w:rsidRPr="00E31285" w:rsidRDefault="00E31285" w:rsidP="00AC381C">
      <w:pPr>
        <w:pStyle w:val="Akapitzlist"/>
        <w:rPr>
          <w:sz w:val="28"/>
          <w:szCs w:val="28"/>
        </w:rPr>
      </w:pPr>
    </w:p>
    <w:p w:rsidR="00E31285" w:rsidRP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 w:rsidRPr="00E31285">
        <w:rPr>
          <w:rFonts w:ascii="Garamond" w:hAnsi="Garamond"/>
          <w:sz w:val="28"/>
          <w:szCs w:val="28"/>
        </w:rPr>
        <w:t>ukształtowanie terenu, polityka rolna władz,  zatrudnienie w rolnictwie</w:t>
      </w:r>
    </w:p>
    <w:p w:rsidR="00E31285" w:rsidRP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 w:rsidRPr="00E31285">
        <w:rPr>
          <w:rFonts w:ascii="Garamond" w:hAnsi="Garamond"/>
          <w:sz w:val="28"/>
          <w:szCs w:val="28"/>
        </w:rPr>
        <w:t>jakość gleby , towarowość i specjalizacja produkcji rolnej, klimat, poziom agrotechniki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 w:rsidRPr="00E31285">
        <w:rPr>
          <w:rFonts w:ascii="Garamond" w:hAnsi="Garamond"/>
          <w:sz w:val="28"/>
          <w:szCs w:val="28"/>
        </w:rPr>
        <w:t>wielkość gospodarstw rolnych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zad. 5 Do zabiegów agrotechnicznych zaliczamy: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a/ orkę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b/ obieranie kartofli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c/ nawożenie obornika lub nawozów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d/ upiększanie rzęs i paznokci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zad. 6 Najlepsza /najżyźniejsza/ gleba ma klasę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a/  VI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b/  I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c/  III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zad. 7 Rolnictwo zajmuje się: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a/ wydobyciem surowców mineralnych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b/ hodowlą zwierząt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c/ uzdatnianiem wody pitnej</w:t>
      </w:r>
    </w:p>
    <w:p w:rsidR="00E31285" w:rsidRDefault="00E31285" w:rsidP="00E31285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d/ uprawą roślin</w:t>
      </w:r>
    </w:p>
    <w:p w:rsidR="00E31285" w:rsidRPr="00A80BD1" w:rsidRDefault="00E31285" w:rsidP="00A80BD1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e/ produkcją środków chemicznych i nawoz</w:t>
      </w:r>
      <w:r w:rsidR="00A80BD1">
        <w:rPr>
          <w:rFonts w:ascii="Garamond" w:hAnsi="Garamond"/>
          <w:sz w:val="28"/>
          <w:szCs w:val="28"/>
        </w:rPr>
        <w:t>ów sztucznych</w:t>
      </w:r>
    </w:p>
    <w:p w:rsidR="000337A8" w:rsidRDefault="000337A8" w:rsidP="004458E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</w:p>
    <w:p w:rsidR="004458EC" w:rsidRPr="000337A8" w:rsidRDefault="004458EC" w:rsidP="004458EC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</w:p>
    <w:p w:rsidR="00A80BD1" w:rsidRPr="00C02793" w:rsidRDefault="004458EC" w:rsidP="004D18C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u w:val="single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pl-PL" w:bidi="ar-SA"/>
        </w:rPr>
        <w:drawing>
          <wp:inline distT="0" distB="0" distL="0" distR="0">
            <wp:extent cx="5262880" cy="2438400"/>
            <wp:effectExtent l="19050" t="0" r="0" b="0"/>
            <wp:docPr id="7" name="Obraz 5" descr="C:\Users\win8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BD1" w:rsidRPr="00C02793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06092476"/>
    <w:multiLevelType w:val="multilevel"/>
    <w:tmpl w:val="FCAC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3C4D1EDC"/>
    <w:multiLevelType w:val="multilevel"/>
    <w:tmpl w:val="4024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655C97"/>
    <w:multiLevelType w:val="multilevel"/>
    <w:tmpl w:val="53D81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4B402661"/>
    <w:multiLevelType w:val="hybridMultilevel"/>
    <w:tmpl w:val="9DD80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100C04"/>
    <w:multiLevelType w:val="multilevel"/>
    <w:tmpl w:val="3FEE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2A0A0C"/>
    <w:multiLevelType w:val="multilevel"/>
    <w:tmpl w:val="3778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6">
    <w:nsid w:val="64B96745"/>
    <w:multiLevelType w:val="hybridMultilevel"/>
    <w:tmpl w:val="AD0A0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20">
    <w:nsid w:val="7CC30A7B"/>
    <w:multiLevelType w:val="multilevel"/>
    <w:tmpl w:val="A4F6F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3"/>
  </w:num>
  <w:num w:numId="11">
    <w:abstractNumId w:val="7"/>
  </w:num>
  <w:num w:numId="12">
    <w:abstractNumId w:val="12"/>
  </w:num>
  <w:num w:numId="13">
    <w:abstractNumId w:val="9"/>
  </w:num>
  <w:num w:numId="14">
    <w:abstractNumId w:val="18"/>
  </w:num>
  <w:num w:numId="15">
    <w:abstractNumId w:val="14"/>
  </w:num>
  <w:num w:numId="16">
    <w:abstractNumId w:val="1"/>
  </w:num>
  <w:num w:numId="17">
    <w:abstractNumId w:val="16"/>
  </w:num>
  <w:num w:numId="18">
    <w:abstractNumId w:val="20"/>
  </w:num>
  <w:num w:numId="19">
    <w:abstractNumId w:val="11"/>
  </w:num>
  <w:num w:numId="20">
    <w:abstractNumId w:val="5"/>
  </w:num>
  <w:num w:numId="21">
    <w:abstractNumId w:val="13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337A8"/>
    <w:rsid w:val="0006467C"/>
    <w:rsid w:val="00164104"/>
    <w:rsid w:val="00193BA1"/>
    <w:rsid w:val="001974C9"/>
    <w:rsid w:val="001A269F"/>
    <w:rsid w:val="001A52E9"/>
    <w:rsid w:val="00205CC3"/>
    <w:rsid w:val="00215585"/>
    <w:rsid w:val="00240A92"/>
    <w:rsid w:val="002C5089"/>
    <w:rsid w:val="0031371E"/>
    <w:rsid w:val="003876DE"/>
    <w:rsid w:val="003C5F94"/>
    <w:rsid w:val="004458EC"/>
    <w:rsid w:val="004B0A9F"/>
    <w:rsid w:val="004D18CD"/>
    <w:rsid w:val="00582963"/>
    <w:rsid w:val="005F337C"/>
    <w:rsid w:val="005F5C52"/>
    <w:rsid w:val="0062279A"/>
    <w:rsid w:val="00622812"/>
    <w:rsid w:val="00682A94"/>
    <w:rsid w:val="00771A60"/>
    <w:rsid w:val="007C6ECA"/>
    <w:rsid w:val="007D2C4E"/>
    <w:rsid w:val="00806CC5"/>
    <w:rsid w:val="0088748B"/>
    <w:rsid w:val="008B33FC"/>
    <w:rsid w:val="00A305CE"/>
    <w:rsid w:val="00A44A2F"/>
    <w:rsid w:val="00A77553"/>
    <w:rsid w:val="00A80BD1"/>
    <w:rsid w:val="00AB35EB"/>
    <w:rsid w:val="00AC381C"/>
    <w:rsid w:val="00B31A7A"/>
    <w:rsid w:val="00B33DD1"/>
    <w:rsid w:val="00BB61CD"/>
    <w:rsid w:val="00C02793"/>
    <w:rsid w:val="00C2148C"/>
    <w:rsid w:val="00C927D1"/>
    <w:rsid w:val="00CF5994"/>
    <w:rsid w:val="00D00145"/>
    <w:rsid w:val="00D02F33"/>
    <w:rsid w:val="00D137BA"/>
    <w:rsid w:val="00D679D1"/>
    <w:rsid w:val="00D9038D"/>
    <w:rsid w:val="00D903C6"/>
    <w:rsid w:val="00DC635E"/>
    <w:rsid w:val="00DF08C6"/>
    <w:rsid w:val="00E31285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animation-ready">
    <w:name w:val="animation-ready"/>
    <w:basedOn w:val="Normalny"/>
    <w:rsid w:val="000337A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sr-only">
    <w:name w:val="sr-only"/>
    <w:basedOn w:val="Domylnaczcionkaakapitu"/>
    <w:rsid w:val="00AC38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7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podreczniki.pl/a/czynniki-rozwoju-rolnictwa-polski/Dvj9fXpVA" TargetMode="External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epodreczniki.pl/a/czynniki-rozwoju-rolnictwa-polski/Dvj9fXpV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1076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27</cp:revision>
  <cp:lastPrinted>2020-03-11T05:34:00Z</cp:lastPrinted>
  <dcterms:created xsi:type="dcterms:W3CDTF">2019-04-29T04:28:00Z</dcterms:created>
  <dcterms:modified xsi:type="dcterms:W3CDTF">2020-04-17T07:59:00Z</dcterms:modified>
</cp:coreProperties>
</file>